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90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6D5115">
        <w:rPr>
          <w:rFonts w:ascii="Times New Roman" w:hAnsi="Times New Roman" w:cs="Times New Roman"/>
          <w:b/>
          <w:sz w:val="28"/>
          <w:szCs w:val="28"/>
        </w:rPr>
        <w:t xml:space="preserve"> бюджетное </w:t>
      </w:r>
      <w:r w:rsidRPr="00AD2990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AD2990" w:rsidRPr="00AD2990" w:rsidRDefault="005507E2" w:rsidP="006D5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центр развития ребенка – детский сад № 20 «Кристаллик» </w:t>
      </w: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355E95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990" w:rsidRPr="00355E95" w:rsidRDefault="00347F12" w:rsidP="00AD2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D2990" w:rsidRPr="00355E95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AD2990" w:rsidRPr="00355E95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УТВЕРЖДАЮ:</w:t>
      </w:r>
    </w:p>
    <w:p w:rsidR="00AD2990" w:rsidRPr="00355E95" w:rsidRDefault="00347F12" w:rsidP="00AD2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2990" w:rsidRPr="00355E95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</w:t>
      </w:r>
      <w:r w:rsidR="00355E95">
        <w:rPr>
          <w:rFonts w:ascii="Times New Roman" w:hAnsi="Times New Roman" w:cs="Times New Roman"/>
          <w:sz w:val="24"/>
          <w:szCs w:val="24"/>
        </w:rPr>
        <w:t xml:space="preserve">                      Заведующий</w:t>
      </w:r>
      <w:r w:rsidR="00AD2990" w:rsidRPr="00355E95">
        <w:rPr>
          <w:rFonts w:ascii="Times New Roman" w:hAnsi="Times New Roman" w:cs="Times New Roman"/>
          <w:sz w:val="24"/>
          <w:szCs w:val="24"/>
        </w:rPr>
        <w:t xml:space="preserve"> М</w:t>
      </w:r>
      <w:r w:rsidR="006D5115" w:rsidRPr="00355E95">
        <w:rPr>
          <w:rFonts w:ascii="Times New Roman" w:hAnsi="Times New Roman" w:cs="Times New Roman"/>
          <w:sz w:val="24"/>
          <w:szCs w:val="24"/>
        </w:rPr>
        <w:t>Б</w:t>
      </w:r>
      <w:r w:rsidR="00AD2990" w:rsidRPr="00355E95">
        <w:rPr>
          <w:rFonts w:ascii="Times New Roman" w:hAnsi="Times New Roman" w:cs="Times New Roman"/>
          <w:sz w:val="24"/>
          <w:szCs w:val="24"/>
        </w:rPr>
        <w:t xml:space="preserve">ДОУ </w:t>
      </w:r>
      <w:r w:rsidR="00270DF1">
        <w:rPr>
          <w:rFonts w:ascii="Times New Roman" w:hAnsi="Times New Roman" w:cs="Times New Roman"/>
          <w:sz w:val="24"/>
          <w:szCs w:val="24"/>
        </w:rPr>
        <w:t>ЦРР</w:t>
      </w:r>
    </w:p>
    <w:p w:rsidR="00270DF1" w:rsidRDefault="00347F12" w:rsidP="00AD2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2990" w:rsidRPr="00355E95">
        <w:rPr>
          <w:rFonts w:ascii="Times New Roman" w:hAnsi="Times New Roman" w:cs="Times New Roman"/>
          <w:sz w:val="24"/>
          <w:szCs w:val="24"/>
        </w:rPr>
        <w:t>М</w:t>
      </w:r>
      <w:r w:rsidR="00270DF1">
        <w:rPr>
          <w:rFonts w:ascii="Times New Roman" w:hAnsi="Times New Roman" w:cs="Times New Roman"/>
          <w:sz w:val="24"/>
          <w:szCs w:val="24"/>
        </w:rPr>
        <w:t>БДОУ ЦРР детского сада № 20</w:t>
      </w:r>
      <w:r w:rsidR="00AD2990" w:rsidRPr="00355E95">
        <w:rPr>
          <w:rFonts w:ascii="Times New Roman" w:hAnsi="Times New Roman" w:cs="Times New Roman"/>
          <w:sz w:val="24"/>
          <w:szCs w:val="24"/>
        </w:rPr>
        <w:t xml:space="preserve"> </w:t>
      </w:r>
      <w:r w:rsidR="00270DF1">
        <w:rPr>
          <w:rFonts w:ascii="Times New Roman" w:hAnsi="Times New Roman" w:cs="Times New Roman"/>
          <w:sz w:val="24"/>
          <w:szCs w:val="24"/>
        </w:rPr>
        <w:t xml:space="preserve">                                               детского</w:t>
      </w:r>
      <w:r w:rsidR="00270DF1" w:rsidRPr="00355E95">
        <w:rPr>
          <w:rFonts w:ascii="Times New Roman" w:hAnsi="Times New Roman" w:cs="Times New Roman"/>
          <w:sz w:val="24"/>
          <w:szCs w:val="24"/>
        </w:rPr>
        <w:t xml:space="preserve"> сад</w:t>
      </w:r>
      <w:r w:rsidR="00270DF1">
        <w:rPr>
          <w:rFonts w:ascii="Times New Roman" w:hAnsi="Times New Roman" w:cs="Times New Roman"/>
          <w:sz w:val="24"/>
          <w:szCs w:val="24"/>
        </w:rPr>
        <w:t>а № 20 «Кристаллик</w:t>
      </w:r>
      <w:r w:rsidR="00270DF1" w:rsidRPr="00355E95">
        <w:rPr>
          <w:rFonts w:ascii="Times New Roman" w:hAnsi="Times New Roman" w:cs="Times New Roman"/>
          <w:sz w:val="24"/>
          <w:szCs w:val="24"/>
        </w:rPr>
        <w:t>»</w:t>
      </w:r>
    </w:p>
    <w:p w:rsidR="00270DF1" w:rsidRDefault="00347F12" w:rsidP="00AD2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0DF1">
        <w:rPr>
          <w:rFonts w:ascii="Times New Roman" w:hAnsi="Times New Roman" w:cs="Times New Roman"/>
          <w:sz w:val="24"/>
          <w:szCs w:val="24"/>
        </w:rPr>
        <w:t>«Кристаллик</w:t>
      </w:r>
      <w:r w:rsidR="00355E95" w:rsidRPr="00355E95">
        <w:rPr>
          <w:rFonts w:ascii="Times New Roman" w:hAnsi="Times New Roman" w:cs="Times New Roman"/>
          <w:sz w:val="24"/>
          <w:szCs w:val="24"/>
        </w:rPr>
        <w:t xml:space="preserve">»  </w:t>
      </w:r>
      <w:r w:rsidR="00270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 </w:t>
      </w:r>
      <w:proofErr w:type="spellStart"/>
      <w:r w:rsidR="00270DF1">
        <w:rPr>
          <w:rFonts w:ascii="Times New Roman" w:hAnsi="Times New Roman" w:cs="Times New Roman"/>
          <w:sz w:val="24"/>
          <w:szCs w:val="24"/>
        </w:rPr>
        <w:t>Е.В.Гусева</w:t>
      </w:r>
      <w:proofErr w:type="spellEnd"/>
    </w:p>
    <w:p w:rsidR="00AD2990" w:rsidRPr="00355E95" w:rsidRDefault="00347F12" w:rsidP="00AD2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0DF1">
        <w:rPr>
          <w:rFonts w:ascii="Times New Roman" w:hAnsi="Times New Roman" w:cs="Times New Roman"/>
          <w:sz w:val="24"/>
          <w:szCs w:val="24"/>
        </w:rPr>
        <w:t xml:space="preserve"> П</w:t>
      </w:r>
      <w:r w:rsidR="00355E95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355E95" w:rsidRPr="00355E95">
        <w:rPr>
          <w:rFonts w:ascii="Times New Roman" w:hAnsi="Times New Roman" w:cs="Times New Roman"/>
          <w:sz w:val="24"/>
          <w:szCs w:val="24"/>
          <w:u w:val="single"/>
        </w:rPr>
        <w:t xml:space="preserve">№ 1 </w:t>
      </w:r>
      <w:r w:rsidR="00355E95" w:rsidRPr="00355E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990" w:rsidRPr="00355E95">
        <w:rPr>
          <w:rFonts w:ascii="Times New Roman" w:hAnsi="Times New Roman" w:cs="Times New Roman"/>
          <w:sz w:val="24"/>
          <w:szCs w:val="24"/>
        </w:rPr>
        <w:tab/>
      </w:r>
      <w:r w:rsidR="00AD2990" w:rsidRPr="00355E95">
        <w:rPr>
          <w:rFonts w:ascii="Times New Roman" w:hAnsi="Times New Roman" w:cs="Times New Roman"/>
          <w:sz w:val="24"/>
          <w:szCs w:val="24"/>
        </w:rPr>
        <w:tab/>
      </w:r>
      <w:r w:rsidR="00355E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5E95">
        <w:rPr>
          <w:rFonts w:ascii="Times New Roman" w:hAnsi="Times New Roman" w:cs="Times New Roman"/>
          <w:sz w:val="24"/>
          <w:szCs w:val="24"/>
        </w:rPr>
        <w:t xml:space="preserve"> </w:t>
      </w:r>
      <w:r w:rsidR="00270DF1">
        <w:rPr>
          <w:rFonts w:ascii="Times New Roman" w:hAnsi="Times New Roman" w:cs="Times New Roman"/>
          <w:sz w:val="24"/>
          <w:szCs w:val="24"/>
          <w:u w:val="single"/>
        </w:rPr>
        <w:t>«17» сентября 2019</w:t>
      </w:r>
      <w:r w:rsidR="00355E95" w:rsidRPr="00355E95">
        <w:rPr>
          <w:rFonts w:ascii="Times New Roman" w:hAnsi="Times New Roman" w:cs="Times New Roman"/>
          <w:sz w:val="24"/>
          <w:szCs w:val="24"/>
          <w:u w:val="single"/>
        </w:rPr>
        <w:t xml:space="preserve">г      </w:t>
      </w:r>
      <w:r w:rsidR="00355E95" w:rsidRPr="00355E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5E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5E95">
        <w:rPr>
          <w:rFonts w:ascii="Times New Roman" w:hAnsi="Times New Roman" w:cs="Times New Roman"/>
          <w:sz w:val="24"/>
          <w:szCs w:val="24"/>
        </w:rPr>
        <w:t xml:space="preserve">от </w:t>
      </w:r>
      <w:r w:rsidR="00355E9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70DF1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355E95" w:rsidRPr="00355E9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55E95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270DF1">
        <w:rPr>
          <w:rFonts w:ascii="Times New Roman" w:hAnsi="Times New Roman" w:cs="Times New Roman"/>
          <w:sz w:val="24"/>
          <w:szCs w:val="24"/>
          <w:u w:val="single"/>
        </w:rPr>
        <w:t xml:space="preserve"> 2019</w:t>
      </w:r>
      <w:r w:rsidR="00355E95" w:rsidRPr="00355E95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355E95" w:rsidRPr="0035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5115" w:rsidRPr="00355E95" w:rsidRDefault="00AD2990" w:rsidP="006D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9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115" w:rsidRPr="00355E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9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D511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9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D2990">
        <w:rPr>
          <w:rFonts w:ascii="Times New Roman" w:hAnsi="Times New Roman" w:cs="Times New Roman"/>
          <w:b/>
          <w:sz w:val="28"/>
          <w:szCs w:val="28"/>
        </w:rPr>
        <w:tab/>
      </w:r>
      <w:r w:rsidRPr="00AD2990">
        <w:rPr>
          <w:rFonts w:ascii="Times New Roman" w:hAnsi="Times New Roman" w:cs="Times New Roman"/>
          <w:b/>
          <w:sz w:val="28"/>
          <w:szCs w:val="28"/>
        </w:rPr>
        <w:tab/>
      </w:r>
      <w:r w:rsidRPr="00AD2990">
        <w:rPr>
          <w:rFonts w:ascii="Times New Roman" w:hAnsi="Times New Roman" w:cs="Times New Roman"/>
          <w:b/>
          <w:sz w:val="28"/>
          <w:szCs w:val="28"/>
        </w:rPr>
        <w:tab/>
      </w:r>
      <w:r w:rsidRPr="00AD2990">
        <w:rPr>
          <w:rFonts w:ascii="Times New Roman" w:hAnsi="Times New Roman" w:cs="Times New Roman"/>
          <w:b/>
          <w:sz w:val="28"/>
          <w:szCs w:val="28"/>
        </w:rPr>
        <w:tab/>
      </w:r>
      <w:r w:rsidRPr="00AD2990">
        <w:rPr>
          <w:rFonts w:ascii="Times New Roman" w:hAnsi="Times New Roman" w:cs="Times New Roman"/>
          <w:b/>
          <w:sz w:val="28"/>
          <w:szCs w:val="28"/>
        </w:rPr>
        <w:tab/>
      </w:r>
      <w:r w:rsidRPr="00AD2990">
        <w:rPr>
          <w:rFonts w:ascii="Times New Roman" w:hAnsi="Times New Roman" w:cs="Times New Roman"/>
          <w:b/>
          <w:sz w:val="28"/>
          <w:szCs w:val="28"/>
        </w:rPr>
        <w:tab/>
      </w: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18E6" w:rsidRPr="006F6838" w:rsidRDefault="00AD2990" w:rsidP="00AD2990">
      <w:pPr>
        <w:pStyle w:val="1"/>
        <w:spacing w:after="0" w:afterAutospacing="0"/>
        <w:jc w:val="center"/>
        <w:rPr>
          <w:color w:val="002060"/>
          <w:sz w:val="36"/>
          <w:szCs w:val="28"/>
        </w:rPr>
      </w:pPr>
      <w:r w:rsidRPr="006F6838">
        <w:rPr>
          <w:color w:val="002060"/>
          <w:sz w:val="36"/>
          <w:szCs w:val="28"/>
        </w:rPr>
        <w:t xml:space="preserve">Программа </w:t>
      </w:r>
    </w:p>
    <w:p w:rsidR="00AD2990" w:rsidRPr="006F6838" w:rsidRDefault="00AD2990" w:rsidP="00AD2990">
      <w:pPr>
        <w:pStyle w:val="1"/>
        <w:spacing w:after="0" w:afterAutospacing="0"/>
        <w:jc w:val="center"/>
        <w:rPr>
          <w:color w:val="002060"/>
          <w:sz w:val="36"/>
          <w:szCs w:val="28"/>
        </w:rPr>
      </w:pPr>
      <w:r w:rsidRPr="006F6838">
        <w:rPr>
          <w:color w:val="002060"/>
          <w:sz w:val="36"/>
          <w:szCs w:val="28"/>
        </w:rPr>
        <w:t xml:space="preserve">муниципальной </w:t>
      </w:r>
      <w:r w:rsidR="00355E95" w:rsidRPr="006F6838">
        <w:rPr>
          <w:color w:val="002060"/>
          <w:sz w:val="36"/>
          <w:szCs w:val="28"/>
        </w:rPr>
        <w:t>инновационной</w:t>
      </w:r>
      <w:r w:rsidRPr="006F6838">
        <w:rPr>
          <w:color w:val="002060"/>
          <w:sz w:val="36"/>
          <w:szCs w:val="28"/>
        </w:rPr>
        <w:t xml:space="preserve"> площадки</w:t>
      </w:r>
    </w:p>
    <w:p w:rsidR="00AD2990" w:rsidRPr="00347F12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55E95" w:rsidRPr="00347F12" w:rsidRDefault="00270DF1" w:rsidP="00270DF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347F12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«Взаимодействие представителей педагогического сообщества по эффективному развитию, воспитанию и образованию детей  дошкольного возраста</w:t>
      </w:r>
      <w:r w:rsidR="00355E95" w:rsidRPr="00347F12">
        <w:rPr>
          <w:rFonts w:ascii="Times New Roman" w:hAnsi="Times New Roman" w:cs="Times New Roman"/>
          <w:b/>
          <w:i/>
          <w:color w:val="FF0000"/>
          <w:sz w:val="36"/>
          <w:szCs w:val="28"/>
        </w:rPr>
        <w:t>»</w:t>
      </w: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D2990" w:rsidRPr="00347F12" w:rsidRDefault="00253435" w:rsidP="00AD299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</w:rPr>
      </w:pPr>
      <w:r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>Срок реализации:</w:t>
      </w:r>
      <w:r w:rsidR="007D446D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70DF1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>2019</w:t>
      </w:r>
      <w:r w:rsidR="007D446D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55E95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>-</w:t>
      </w:r>
      <w:r w:rsidR="007D446D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47F12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>2022</w:t>
      </w:r>
      <w:r w:rsidR="00AD2990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 xml:space="preserve"> гг</w:t>
      </w:r>
      <w:r w:rsidR="006D5115" w:rsidRPr="00347F12">
        <w:rPr>
          <w:rStyle w:val="a3"/>
          <w:rFonts w:ascii="Times New Roman" w:hAnsi="Times New Roman" w:cs="Times New Roman"/>
          <w:color w:val="002060"/>
          <w:sz w:val="28"/>
          <w:szCs w:val="28"/>
        </w:rPr>
        <w:t>.</w:t>
      </w:r>
    </w:p>
    <w:p w:rsidR="00AD2990" w:rsidRPr="00AD2990" w:rsidRDefault="00AD2990" w:rsidP="00AD299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115" w:rsidRDefault="006D5115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115" w:rsidRDefault="006D5115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115" w:rsidRDefault="006D5115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115" w:rsidRPr="00AD2990" w:rsidRDefault="006D5115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6D5115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355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Ессентуки</w:t>
      </w:r>
    </w:p>
    <w:p w:rsidR="00AD2990" w:rsidRPr="00AD2990" w:rsidRDefault="00270DF1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AD2990" w:rsidRPr="00AD2990">
        <w:rPr>
          <w:rFonts w:ascii="Times New Roman" w:hAnsi="Times New Roman" w:cs="Times New Roman"/>
          <w:b/>
          <w:sz w:val="28"/>
          <w:szCs w:val="28"/>
        </w:rPr>
        <w:t>г</w:t>
      </w: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9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D2990" w:rsidRPr="00AD2990" w:rsidRDefault="00AD2990" w:rsidP="00AD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>Тема э</w:t>
      </w:r>
      <w:r w:rsidR="00355E95">
        <w:rPr>
          <w:rFonts w:ascii="Times New Roman" w:hAnsi="Times New Roman" w:cs="Times New Roman"/>
          <w:sz w:val="28"/>
          <w:szCs w:val="28"/>
        </w:rPr>
        <w:t>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>Исполнитель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>Руководитель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>Статус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>Сроки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D35B88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D35B88"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D35B88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D35B88">
        <w:rPr>
          <w:rFonts w:ascii="Times New Roman" w:hAnsi="Times New Roman" w:cs="Times New Roman"/>
          <w:sz w:val="28"/>
          <w:szCs w:val="28"/>
        </w:rPr>
        <w:t>Гипотеза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55E95">
        <w:rPr>
          <w:rFonts w:ascii="Times New Roman" w:hAnsi="Times New Roman" w:cs="Times New Roman"/>
          <w:sz w:val="28"/>
          <w:szCs w:val="28"/>
        </w:rPr>
        <w:t>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>Предмет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D35B88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proofErr w:type="spellStart"/>
      <w:r w:rsidRPr="00D35B88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D35B88">
        <w:rPr>
          <w:rFonts w:ascii="Times New Roman" w:hAnsi="Times New Roman" w:cs="Times New Roman"/>
          <w:sz w:val="28"/>
          <w:szCs w:val="28"/>
        </w:rPr>
        <w:t xml:space="preserve"> – целевые основания  программы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  <w:r w:rsidRPr="00D3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90" w:rsidRPr="00355E95" w:rsidRDefault="00AD2990" w:rsidP="004C4B12">
      <w:pPr>
        <w:numPr>
          <w:ilvl w:val="0"/>
          <w:numId w:val="1"/>
        </w:num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355E9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D35B88" w:rsidRDefault="004C4B12" w:rsidP="004C4B12">
      <w:pPr>
        <w:spacing w:after="0" w:line="240" w:lineRule="auto"/>
        <w:ind w:left="709" w:hanging="652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C4B12">
        <w:rPr>
          <w:rStyle w:val="a3"/>
          <w:rFonts w:ascii="Times New Roman" w:hAnsi="Times New Roman" w:cs="Times New Roman"/>
          <w:sz w:val="28"/>
          <w:szCs w:val="28"/>
        </w:rPr>
        <w:t>12.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Участники инновационной деятельности</w:t>
      </w:r>
      <w:r w:rsidR="00347F1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D2990" w:rsidRPr="00355E95" w:rsidRDefault="00D35B88" w:rsidP="004C4B12">
      <w:pPr>
        <w:spacing w:after="0" w:line="240" w:lineRule="auto"/>
        <w:ind w:left="709" w:hanging="652"/>
        <w:rPr>
          <w:rFonts w:ascii="Times New Roman" w:hAnsi="Times New Roman" w:cs="Times New Roman"/>
          <w:bCs/>
          <w:sz w:val="28"/>
          <w:szCs w:val="28"/>
        </w:rPr>
      </w:pPr>
      <w:r w:rsidRPr="004C4B12">
        <w:rPr>
          <w:rStyle w:val="a3"/>
          <w:rFonts w:ascii="Times New Roman" w:hAnsi="Times New Roman" w:cs="Times New Roman"/>
          <w:sz w:val="28"/>
          <w:szCs w:val="28"/>
        </w:rPr>
        <w:t>13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4C4B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D2990" w:rsidRPr="00355E95">
        <w:rPr>
          <w:rStyle w:val="a3"/>
          <w:rFonts w:ascii="Times New Roman" w:hAnsi="Times New Roman" w:cs="Times New Roman"/>
          <w:b w:val="0"/>
          <w:sz w:val="28"/>
          <w:szCs w:val="28"/>
        </w:rPr>
        <w:t>Этапы эксперимента</w:t>
      </w:r>
      <w:r w:rsidR="00347F1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D2990" w:rsidRPr="00355E95" w:rsidRDefault="00D35B88" w:rsidP="004C4B12">
      <w:p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4C4B12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4B12">
        <w:rPr>
          <w:rFonts w:ascii="Times New Roman" w:hAnsi="Times New Roman" w:cs="Times New Roman"/>
          <w:sz w:val="28"/>
          <w:szCs w:val="28"/>
        </w:rPr>
        <w:t xml:space="preserve">  </w:t>
      </w:r>
      <w:r w:rsidR="00AD2990" w:rsidRPr="00355E95">
        <w:rPr>
          <w:rFonts w:ascii="Times New Roman" w:hAnsi="Times New Roman" w:cs="Times New Roman"/>
          <w:sz w:val="28"/>
          <w:szCs w:val="28"/>
        </w:rPr>
        <w:t>Прогноз возможных</w:t>
      </w:r>
      <w:r w:rsidR="00355E95">
        <w:rPr>
          <w:rFonts w:ascii="Times New Roman" w:hAnsi="Times New Roman" w:cs="Times New Roman"/>
          <w:sz w:val="28"/>
          <w:szCs w:val="28"/>
        </w:rPr>
        <w:t xml:space="preserve"> негативных последствий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D35B88" w:rsidP="004C4B12">
      <w:pPr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4C4B12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4B12">
        <w:rPr>
          <w:rFonts w:ascii="Times New Roman" w:hAnsi="Times New Roman" w:cs="Times New Roman"/>
          <w:sz w:val="28"/>
          <w:szCs w:val="28"/>
        </w:rPr>
        <w:t xml:space="preserve">  </w:t>
      </w:r>
      <w:r w:rsidR="00347F12" w:rsidRPr="00355E95">
        <w:rPr>
          <w:rFonts w:ascii="Times New Roman" w:hAnsi="Times New Roman" w:cs="Times New Roman"/>
          <w:sz w:val="28"/>
          <w:szCs w:val="28"/>
        </w:rPr>
        <w:t>Критерии оценки и ожидаемые результаты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D35B88" w:rsidRDefault="00D35B88" w:rsidP="004C4B12">
      <w:pPr>
        <w:tabs>
          <w:tab w:val="left" w:pos="399"/>
        </w:tabs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4C4B1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4B12">
        <w:rPr>
          <w:rFonts w:ascii="Times New Roman" w:hAnsi="Times New Roman" w:cs="Times New Roman"/>
          <w:sz w:val="28"/>
          <w:szCs w:val="28"/>
        </w:rPr>
        <w:t xml:space="preserve">  </w:t>
      </w:r>
      <w:r w:rsidR="00347F12">
        <w:rPr>
          <w:rFonts w:ascii="Times New Roman" w:hAnsi="Times New Roman" w:cs="Times New Roman"/>
          <w:sz w:val="28"/>
          <w:szCs w:val="28"/>
        </w:rPr>
        <w:t>Перспектива.</w:t>
      </w:r>
    </w:p>
    <w:p w:rsidR="00AD2990" w:rsidRPr="00355E95" w:rsidRDefault="00D35B88" w:rsidP="004C4B12">
      <w:pPr>
        <w:tabs>
          <w:tab w:val="left" w:pos="399"/>
        </w:tabs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4C4B12">
        <w:rPr>
          <w:rFonts w:ascii="Times New Roman" w:hAnsi="Times New Roman" w:cs="Times New Roman"/>
          <w:b/>
          <w:sz w:val="28"/>
          <w:szCs w:val="28"/>
        </w:rPr>
        <w:t>17.</w:t>
      </w:r>
      <w:r w:rsidR="004C4B12">
        <w:rPr>
          <w:rFonts w:ascii="Times New Roman" w:hAnsi="Times New Roman" w:cs="Times New Roman"/>
          <w:sz w:val="28"/>
          <w:szCs w:val="28"/>
        </w:rPr>
        <w:t xml:space="preserve">  </w:t>
      </w:r>
      <w:r w:rsidR="00AD2990" w:rsidRPr="00355E95">
        <w:rPr>
          <w:rFonts w:ascii="Times New Roman" w:hAnsi="Times New Roman" w:cs="Times New Roman"/>
          <w:sz w:val="28"/>
          <w:szCs w:val="28"/>
        </w:rPr>
        <w:t>Ресурсная б</w:t>
      </w:r>
      <w:r w:rsidR="00355E95">
        <w:rPr>
          <w:rFonts w:ascii="Times New Roman" w:hAnsi="Times New Roman" w:cs="Times New Roman"/>
          <w:sz w:val="28"/>
          <w:szCs w:val="28"/>
        </w:rPr>
        <w:t>аза эксперимента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D35B88" w:rsidP="00347F12">
      <w:pPr>
        <w:tabs>
          <w:tab w:val="left" w:pos="399"/>
        </w:tabs>
        <w:spacing w:after="0" w:line="240" w:lineRule="auto"/>
        <w:ind w:left="709" w:hanging="652"/>
        <w:rPr>
          <w:rFonts w:ascii="Times New Roman" w:hAnsi="Times New Roman" w:cs="Times New Roman"/>
          <w:sz w:val="28"/>
          <w:szCs w:val="28"/>
        </w:rPr>
      </w:pPr>
      <w:r w:rsidRPr="004C4B12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4B12">
        <w:rPr>
          <w:rFonts w:ascii="Times New Roman" w:hAnsi="Times New Roman" w:cs="Times New Roman"/>
          <w:sz w:val="28"/>
          <w:szCs w:val="28"/>
        </w:rPr>
        <w:t xml:space="preserve">  </w:t>
      </w:r>
      <w:r w:rsidR="00AD2990" w:rsidRPr="00355E95">
        <w:rPr>
          <w:rFonts w:ascii="Times New Roman" w:hAnsi="Times New Roman" w:cs="Times New Roman"/>
          <w:sz w:val="28"/>
          <w:szCs w:val="28"/>
        </w:rPr>
        <w:t>Форма представления результатов эксперимента</w:t>
      </w:r>
      <w:r w:rsidR="00347F12">
        <w:rPr>
          <w:rFonts w:ascii="Times New Roman" w:hAnsi="Times New Roman" w:cs="Times New Roman"/>
          <w:sz w:val="28"/>
          <w:szCs w:val="28"/>
        </w:rPr>
        <w:t xml:space="preserve"> </w:t>
      </w:r>
      <w:r w:rsidR="00AD2990" w:rsidRPr="00355E95">
        <w:rPr>
          <w:rFonts w:ascii="Times New Roman" w:hAnsi="Times New Roman" w:cs="Times New Roman"/>
          <w:sz w:val="28"/>
          <w:szCs w:val="28"/>
        </w:rPr>
        <w:t xml:space="preserve"> для массовой практики</w:t>
      </w:r>
      <w:r w:rsidR="00347F12">
        <w:rPr>
          <w:rFonts w:ascii="Times New Roman" w:hAnsi="Times New Roman" w:cs="Times New Roman"/>
          <w:sz w:val="28"/>
          <w:szCs w:val="28"/>
        </w:rPr>
        <w:t>.</w:t>
      </w:r>
    </w:p>
    <w:p w:rsidR="00AD2990" w:rsidRPr="00355E95" w:rsidRDefault="00AD2990" w:rsidP="00AD2990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AD2990" w:rsidRPr="00355E95" w:rsidRDefault="00AD2990" w:rsidP="00AD2990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AD2990" w:rsidRPr="00355E95" w:rsidRDefault="00AD2990" w:rsidP="00AD2990">
      <w:pPr>
        <w:tabs>
          <w:tab w:val="left" w:pos="399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AD2990" w:rsidRPr="00355E95" w:rsidRDefault="00AD2990" w:rsidP="00AD2990">
      <w:pPr>
        <w:tabs>
          <w:tab w:val="left" w:pos="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355E95" w:rsidRDefault="00AD2990" w:rsidP="00AD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355E95" w:rsidRDefault="00AD2990" w:rsidP="00AD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355E95" w:rsidRDefault="00AD2990" w:rsidP="00AD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AD2990" w:rsidRDefault="00AD2990" w:rsidP="00AD2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DF1" w:rsidRDefault="00355E95" w:rsidP="00355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70DF1" w:rsidRDefault="00270DF1" w:rsidP="00355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B88" w:rsidRDefault="00D35B88" w:rsidP="004E2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B88" w:rsidRDefault="00D35B88" w:rsidP="004E2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B88" w:rsidRDefault="00D35B88" w:rsidP="004E2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4C4B12" w:rsidRDefault="00355E95" w:rsidP="004C4B12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B12">
        <w:rPr>
          <w:rFonts w:ascii="Times New Roman" w:hAnsi="Times New Roman"/>
          <w:b/>
          <w:sz w:val="28"/>
          <w:szCs w:val="28"/>
        </w:rPr>
        <w:lastRenderedPageBreak/>
        <w:t>Тема инновационной площадки</w:t>
      </w:r>
    </w:p>
    <w:p w:rsidR="00270DF1" w:rsidRPr="004E2EEF" w:rsidRDefault="00270DF1" w:rsidP="004E2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«Взаимодействие представителей педагогического сообщества по эффективному развитию, воспитанию и образованию детей  дошкольного возраста» </w:t>
      </w:r>
    </w:p>
    <w:p w:rsidR="00AD2990" w:rsidRPr="004C4B12" w:rsidRDefault="00270DF1" w:rsidP="004C4B12">
      <w:pPr>
        <w:pStyle w:val="a5"/>
        <w:numPr>
          <w:ilvl w:val="0"/>
          <w:numId w:val="44"/>
        </w:numPr>
        <w:tabs>
          <w:tab w:val="num" w:pos="2736"/>
        </w:tabs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4C4B12">
        <w:rPr>
          <w:rFonts w:ascii="Times New Roman" w:hAnsi="Times New Roman"/>
          <w:b/>
          <w:sz w:val="28"/>
          <w:szCs w:val="28"/>
        </w:rPr>
        <w:t>И</w:t>
      </w:r>
      <w:r w:rsidR="00AD2990" w:rsidRPr="004C4B12">
        <w:rPr>
          <w:rFonts w:ascii="Times New Roman" w:hAnsi="Times New Roman"/>
          <w:b/>
          <w:sz w:val="28"/>
          <w:szCs w:val="28"/>
        </w:rPr>
        <w:t>сполнитель</w:t>
      </w:r>
      <w:r w:rsidR="00AD2990" w:rsidRPr="004C4B12">
        <w:rPr>
          <w:rStyle w:val="a3"/>
          <w:rFonts w:ascii="Times New Roman" w:hAnsi="Times New Roman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Коллектив муниципального </w:t>
      </w:r>
      <w:r w:rsidR="006D5115" w:rsidRPr="004E2EE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E2EE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270DF1" w:rsidRPr="004E2EEF">
        <w:rPr>
          <w:rFonts w:ascii="Times New Roman" w:hAnsi="Times New Roman" w:cs="Times New Roman"/>
          <w:sz w:val="28"/>
          <w:szCs w:val="28"/>
        </w:rPr>
        <w:t>центра развития ребенка - детского</w:t>
      </w:r>
      <w:r w:rsidRPr="004E2EEF">
        <w:rPr>
          <w:rFonts w:ascii="Times New Roman" w:hAnsi="Times New Roman" w:cs="Times New Roman"/>
          <w:sz w:val="28"/>
          <w:szCs w:val="28"/>
        </w:rPr>
        <w:t xml:space="preserve"> сад</w:t>
      </w:r>
      <w:r w:rsidR="00270DF1" w:rsidRPr="004E2EEF">
        <w:rPr>
          <w:rFonts w:ascii="Times New Roman" w:hAnsi="Times New Roman" w:cs="Times New Roman"/>
          <w:sz w:val="28"/>
          <w:szCs w:val="28"/>
        </w:rPr>
        <w:t>а  № 20 «Кристаллик</w:t>
      </w:r>
      <w:r w:rsidR="006D5115" w:rsidRPr="004E2EEF">
        <w:rPr>
          <w:rFonts w:ascii="Times New Roman" w:hAnsi="Times New Roman" w:cs="Times New Roman"/>
          <w:sz w:val="28"/>
          <w:szCs w:val="28"/>
        </w:rPr>
        <w:t>».</w:t>
      </w:r>
    </w:p>
    <w:p w:rsidR="00AD2990" w:rsidRPr="004E2EEF" w:rsidRDefault="00AD2990" w:rsidP="004C4B12">
      <w:pPr>
        <w:numPr>
          <w:ilvl w:val="0"/>
          <w:numId w:val="44"/>
        </w:numPr>
        <w:tabs>
          <w:tab w:val="num" w:pos="2736"/>
        </w:tabs>
        <w:spacing w:after="0" w:line="240" w:lineRule="auto"/>
        <w:ind w:left="1134" w:hanging="283"/>
        <w:rPr>
          <w:rFonts w:ascii="Times New Roman" w:hAnsi="Times New Roman" w:cs="Times New Roman"/>
          <w:bCs/>
          <w:sz w:val="28"/>
          <w:szCs w:val="28"/>
        </w:rPr>
      </w:pPr>
      <w:r w:rsidRPr="004E2EEF">
        <w:rPr>
          <w:rFonts w:ascii="Times New Roman" w:hAnsi="Times New Roman" w:cs="Times New Roman"/>
          <w:b/>
          <w:sz w:val="28"/>
          <w:szCs w:val="28"/>
        </w:rPr>
        <w:t>Руководитель эксперимента</w:t>
      </w:r>
    </w:p>
    <w:p w:rsidR="0000193C" w:rsidRPr="004E2EEF" w:rsidRDefault="00270DF1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Гусева Елена Васильевна - </w:t>
      </w:r>
      <w:r w:rsidR="00355E95" w:rsidRPr="004E2EEF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00193C" w:rsidRPr="004E2EEF">
        <w:rPr>
          <w:rFonts w:ascii="Times New Roman" w:hAnsi="Times New Roman" w:cs="Times New Roman"/>
          <w:sz w:val="28"/>
          <w:szCs w:val="28"/>
        </w:rPr>
        <w:t xml:space="preserve"> </w:t>
      </w:r>
      <w:r w:rsidR="00AD2990" w:rsidRPr="004E2EEF">
        <w:rPr>
          <w:rFonts w:ascii="Times New Roman" w:hAnsi="Times New Roman" w:cs="Times New Roman"/>
          <w:sz w:val="28"/>
          <w:szCs w:val="28"/>
        </w:rPr>
        <w:t>М</w:t>
      </w:r>
      <w:r w:rsidR="0000193C" w:rsidRPr="004E2EEF">
        <w:rPr>
          <w:rFonts w:ascii="Times New Roman" w:hAnsi="Times New Roman" w:cs="Times New Roman"/>
          <w:sz w:val="28"/>
          <w:szCs w:val="28"/>
        </w:rPr>
        <w:t xml:space="preserve">БДОУ </w:t>
      </w:r>
      <w:r w:rsidRPr="004E2EEF">
        <w:rPr>
          <w:rFonts w:ascii="Times New Roman" w:hAnsi="Times New Roman" w:cs="Times New Roman"/>
          <w:sz w:val="28"/>
          <w:szCs w:val="28"/>
        </w:rPr>
        <w:t>ЦРР детского</w:t>
      </w:r>
      <w:r w:rsidR="0000193C" w:rsidRPr="004E2EEF">
        <w:rPr>
          <w:rFonts w:ascii="Times New Roman" w:hAnsi="Times New Roman" w:cs="Times New Roman"/>
          <w:sz w:val="28"/>
          <w:szCs w:val="28"/>
        </w:rPr>
        <w:t xml:space="preserve"> сад</w:t>
      </w:r>
      <w:r w:rsidRPr="004E2EEF">
        <w:rPr>
          <w:rFonts w:ascii="Times New Roman" w:hAnsi="Times New Roman" w:cs="Times New Roman"/>
          <w:sz w:val="28"/>
          <w:szCs w:val="28"/>
        </w:rPr>
        <w:t>а  № 20 «Кристаллик</w:t>
      </w:r>
      <w:r w:rsidR="00AD2990" w:rsidRPr="004E2EEF">
        <w:rPr>
          <w:rFonts w:ascii="Times New Roman" w:hAnsi="Times New Roman" w:cs="Times New Roman"/>
          <w:sz w:val="28"/>
          <w:szCs w:val="28"/>
        </w:rPr>
        <w:t>»</w:t>
      </w:r>
      <w:r w:rsidR="0000193C" w:rsidRPr="004E2EEF">
        <w:rPr>
          <w:rFonts w:ascii="Times New Roman" w:hAnsi="Times New Roman" w:cs="Times New Roman"/>
          <w:sz w:val="28"/>
          <w:szCs w:val="28"/>
        </w:rPr>
        <w:t>.</w:t>
      </w:r>
    </w:p>
    <w:p w:rsidR="00AD2990" w:rsidRPr="004E2EEF" w:rsidRDefault="00AD2990" w:rsidP="004C4B12">
      <w:pPr>
        <w:numPr>
          <w:ilvl w:val="0"/>
          <w:numId w:val="44"/>
        </w:numPr>
        <w:tabs>
          <w:tab w:val="num" w:pos="2736"/>
        </w:tabs>
        <w:spacing w:after="0" w:line="240" w:lineRule="auto"/>
        <w:ind w:left="1276" w:hanging="42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Fonts w:ascii="Times New Roman" w:hAnsi="Times New Roman" w:cs="Times New Roman"/>
          <w:b/>
          <w:sz w:val="28"/>
          <w:szCs w:val="28"/>
        </w:rPr>
        <w:t>Статус эксперимента</w:t>
      </w: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1A382C" w:rsidRPr="004E2EEF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Приказом отдела </w:t>
      </w:r>
      <w:r w:rsidR="0000193C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управления </w:t>
      </w: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00193C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435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CB0E96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 г.</w:t>
      </w:r>
      <w:r w:rsidR="00B47071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24C0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Ессентуки  </w:t>
      </w:r>
    </w:p>
    <w:p w:rsidR="00AD2990" w:rsidRPr="004E2EEF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«О</w:t>
      </w:r>
      <w:r w:rsidR="00253435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б организации инноваци</w:t>
      </w:r>
      <w:r w:rsidR="003624C0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онной деятельности  в образовательных организациях</w:t>
      </w:r>
      <w:r w:rsidR="00503FD4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="001A382C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2019-2020</w:t>
      </w:r>
      <w:r w:rsidR="00253435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учебном году» </w:t>
      </w: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435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3624C0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муниципальная</w:t>
      </w:r>
      <w:r w:rsidR="00355E95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инновационная</w:t>
      </w:r>
      <w:r w:rsidR="00253435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площадка.</w:t>
      </w:r>
    </w:p>
    <w:p w:rsidR="00AD2990" w:rsidRPr="004E2EEF" w:rsidRDefault="00AD2990" w:rsidP="004C4B12">
      <w:pPr>
        <w:numPr>
          <w:ilvl w:val="0"/>
          <w:numId w:val="44"/>
        </w:numPr>
        <w:tabs>
          <w:tab w:val="num" w:pos="2736"/>
        </w:tabs>
        <w:spacing w:after="0" w:line="240" w:lineRule="auto"/>
        <w:ind w:left="1276" w:hanging="425"/>
        <w:rPr>
          <w:rFonts w:ascii="Times New Roman" w:hAnsi="Times New Roman" w:cs="Times New Roman"/>
          <w:bCs/>
          <w:sz w:val="28"/>
          <w:szCs w:val="28"/>
        </w:rPr>
      </w:pPr>
      <w:r w:rsidRPr="004E2EEF">
        <w:rPr>
          <w:rFonts w:ascii="Times New Roman" w:hAnsi="Times New Roman" w:cs="Times New Roman"/>
          <w:b/>
          <w:sz w:val="28"/>
          <w:szCs w:val="28"/>
        </w:rPr>
        <w:t xml:space="preserve">Сроки эксперимента. </w:t>
      </w:r>
    </w:p>
    <w:p w:rsidR="00AD2990" w:rsidRPr="004E2EEF" w:rsidRDefault="00355E95" w:rsidP="004E2EE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Инновационная</w:t>
      </w:r>
      <w:r w:rsidR="00AD2990" w:rsidRPr="004E2EE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1A382C" w:rsidRPr="004E2EEF">
        <w:rPr>
          <w:rFonts w:ascii="Times New Roman" w:hAnsi="Times New Roman" w:cs="Times New Roman"/>
          <w:sz w:val="28"/>
          <w:szCs w:val="28"/>
        </w:rPr>
        <w:t xml:space="preserve">ма рассчитана на два года с 2019 </w:t>
      </w:r>
      <w:r w:rsidRPr="004E2EEF">
        <w:rPr>
          <w:rFonts w:ascii="Times New Roman" w:hAnsi="Times New Roman" w:cs="Times New Roman"/>
          <w:sz w:val="28"/>
          <w:szCs w:val="28"/>
        </w:rPr>
        <w:t xml:space="preserve"> по 2021</w:t>
      </w:r>
      <w:r w:rsidR="00B47071" w:rsidRPr="004E2EEF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AD2990" w:rsidRPr="004E2EEF">
        <w:rPr>
          <w:rFonts w:ascii="Times New Roman" w:hAnsi="Times New Roman" w:cs="Times New Roman"/>
          <w:sz w:val="28"/>
          <w:szCs w:val="28"/>
        </w:rPr>
        <w:t>годы.</w:t>
      </w:r>
    </w:p>
    <w:p w:rsidR="0064181D" w:rsidRPr="004E2EEF" w:rsidRDefault="00AD2990" w:rsidP="004C4B12">
      <w:pPr>
        <w:numPr>
          <w:ilvl w:val="0"/>
          <w:numId w:val="44"/>
        </w:numPr>
        <w:tabs>
          <w:tab w:val="num" w:pos="2736"/>
        </w:tabs>
        <w:spacing w:after="0" w:line="240" w:lineRule="auto"/>
        <w:ind w:left="1134" w:hanging="283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72343" w:rsidRPr="004E2EEF" w:rsidRDefault="00D72343" w:rsidP="004E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Модернизация системы образования способствует перестройке деятельности образовательных учреждений, которые находятся в поиске, как новых путей, стратегий развития, так и инновационных технологий работы с детьми, позволяющих обеспечить условия для успешной социализации, сохранения и укрепления здоровья, повышения культуры и развития ребенка на протяжении всего процесса обучения.  Инновационная деятельность позволяет эффективнее решать проблемы дошкольного образования, реализацию ФГОС.</w:t>
      </w:r>
    </w:p>
    <w:p w:rsidR="00D72343" w:rsidRPr="004E2EEF" w:rsidRDefault="00D72343" w:rsidP="004E2E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В свете решения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проблемы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модернизации</w:t>
      </w:r>
      <w:proofErr w:type="gramStart"/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создание инновационной площадки по теме: </w:t>
      </w:r>
      <w:r w:rsidRPr="004E2EEF">
        <w:rPr>
          <w:rFonts w:ascii="Times New Roman" w:hAnsi="Times New Roman" w:cs="Times New Roman"/>
          <w:sz w:val="28"/>
          <w:szCs w:val="28"/>
        </w:rPr>
        <w:t>«Взаимодействие представителей педагогического сообщества по эффективному развитию, воспитанию и образованию детей  дошкольного возраста</w:t>
      </w:r>
      <w:r w:rsidRPr="004E2EE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основанной на объединении географически сконцентрированных образовательных, научных и др. учреждений, их тесное сотрудничество, в рамках общего проекта – это путь совместного, более эффективного решения современных образовательных задач, продиктованных временем, ресурс реализации ФГОС, совершенствования дошкольного образования.</w:t>
      </w:r>
    </w:p>
    <w:p w:rsidR="00D72343" w:rsidRPr="004E2EEF" w:rsidRDefault="00D72343" w:rsidP="004E2E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Во многом потенциал инновационной деятельности зависит от взаимодействия всех участников образовательного процесса, что ведет к формированию сетевой организации научно-методического и практического обеспечения развивающей образовательной среды. Создание инновационной площадки предполагает тесное взаимодействие всех участников инновационной деятельности, их тесное сотрудничество в рамках общих проектов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FFA" w:rsidRPr="004E2EEF" w:rsidRDefault="00AD2990" w:rsidP="004E2EEF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 </w:t>
      </w:r>
      <w:r w:rsidR="007A1FFA" w:rsidRPr="004E2EEF">
        <w:rPr>
          <w:rFonts w:ascii="Times New Roman" w:eastAsia="Times New Roman" w:hAnsi="Times New Roman" w:cs="Times New Roman"/>
          <w:sz w:val="28"/>
          <w:szCs w:val="28"/>
        </w:rPr>
        <w:t>Современная реальность диктует необходимость развития социального партнерства в дошкольном образовании как одного из главных условий дошкольной организации, ориентированной на формирование личности ребенка. Вполне очевидно, что детский сад должен не только   обеспечить образовательные запросы населения, но и решать задачи культурно-просветительского характера, способствовать реализации концепции единения семьи и ДОУ, уделять особое внимание удовлетворению образовательных потребностей каждого ребенка иными словами, стать детским садом для всех детей, детским садом для каждого ребенка.</w:t>
      </w:r>
    </w:p>
    <w:p w:rsidR="007A1FFA" w:rsidRPr="004E2EEF" w:rsidRDefault="007A1FFA" w:rsidP="004E2EEF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Один из путей решения данной проблемы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видится в разработке такого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подхода в дошкольном образовании, который основан на партнерстве заинтересованных друг в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друге субъектов, применяется в исследовании проблем их конкурентоспособности, а также метод стимулирования инновационной деятельности самого учреждения. В результате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активного </w:t>
      </w:r>
      <w:r w:rsidRPr="004E2EEF">
        <w:rPr>
          <w:rFonts w:ascii="Times New Roman" w:hAnsi="Times New Roman" w:cs="Times New Roman"/>
          <w:sz w:val="28"/>
          <w:szCs w:val="28"/>
        </w:rPr>
        <w:t>в</w:t>
      </w:r>
      <w:r w:rsidRPr="004E2EEF">
        <w:rPr>
          <w:rFonts w:ascii="Times New Roman" w:hAnsi="Times New Roman" w:cs="Times New Roman"/>
          <w:sz w:val="28"/>
          <w:szCs w:val="28"/>
        </w:rPr>
        <w:t>з</w:t>
      </w:r>
      <w:r w:rsidRPr="004E2EEF">
        <w:rPr>
          <w:rFonts w:ascii="Times New Roman" w:hAnsi="Times New Roman" w:cs="Times New Roman"/>
          <w:sz w:val="28"/>
          <w:szCs w:val="28"/>
        </w:rPr>
        <w:t>аимодействия</w:t>
      </w:r>
      <w:r w:rsidRPr="004E2EEF">
        <w:rPr>
          <w:rFonts w:ascii="Times New Roman" w:hAnsi="Times New Roman" w:cs="Times New Roman"/>
          <w:sz w:val="28"/>
          <w:szCs w:val="28"/>
        </w:rPr>
        <w:t xml:space="preserve"> представителей педагогического сообщества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участника ожидается: наиболее активное внедрение инновационных технологий, предсказуемость результатов, интенсивное развитие образовательного учреждения.</w:t>
      </w:r>
    </w:p>
    <w:p w:rsidR="007A1FFA" w:rsidRPr="004E2EEF" w:rsidRDefault="007A1FFA" w:rsidP="004E2EEF">
      <w:pPr>
        <w:shd w:val="clear" w:color="auto" w:fill="FD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Инновационная деятельность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педагогических сообще</w:t>
      </w:r>
      <w:proofErr w:type="gramStart"/>
      <w:r w:rsidRPr="004E2EEF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proofErr w:type="gramEnd"/>
      <w:r w:rsidR="003A2F14" w:rsidRPr="004E2EEF">
        <w:rPr>
          <w:rFonts w:ascii="Times New Roman" w:eastAsia="Times New Roman" w:hAnsi="Times New Roman" w:cs="Times New Roman"/>
          <w:sz w:val="28"/>
          <w:szCs w:val="28"/>
        </w:rPr>
        <w:t>едполагает обеспеченность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новыми идеями и подходами, способствует повышению результативности научно-внедренческой деятельности, качественному удовлетворению потребностей в образовательной услуге, а также созданию условий для саморазвития и са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моорганизации субъектов взаимодействия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FA" w:rsidRPr="004E2EEF" w:rsidRDefault="007A1FFA" w:rsidP="004E2EEF">
      <w:pPr>
        <w:shd w:val="clear" w:color="auto" w:fill="FDFDFD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Создание единого информационного пространства в освоении теоретической базы и ценного опыта работы в области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современных образовательных технологий, направленных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личности каждого ребенка в условиях реализации ФГОС </w:t>
      </w:r>
      <w:proofErr w:type="gramStart"/>
      <w:r w:rsidRPr="004E2EE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proofErr w:type="gramStart"/>
      <w:r w:rsidRPr="004E2EEF">
        <w:rPr>
          <w:rFonts w:ascii="Times New Roman" w:eastAsia="Times New Roman" w:hAnsi="Times New Roman" w:cs="Times New Roman"/>
          <w:sz w:val="28"/>
          <w:szCs w:val="28"/>
        </w:rPr>
        <w:t>существенное</w:t>
      </w:r>
      <w:proofErr w:type="gramEnd"/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значение для обеспечения реализации основных направлений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развития дошкольного образования в целом.</w:t>
      </w:r>
    </w:p>
    <w:p w:rsidR="00AD2990" w:rsidRPr="004E2EEF" w:rsidRDefault="004C4B12" w:rsidP="004C4B12">
      <w:pPr>
        <w:pStyle w:val="a5"/>
        <w:numPr>
          <w:ilvl w:val="0"/>
          <w:numId w:val="44"/>
        </w:numPr>
        <w:tabs>
          <w:tab w:val="num" w:pos="1134"/>
        </w:tabs>
        <w:spacing w:after="0" w:line="240" w:lineRule="auto"/>
        <w:ind w:hanging="28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AD2990" w:rsidRPr="004E2EEF">
        <w:rPr>
          <w:rFonts w:ascii="Times New Roman" w:hAnsi="Times New Roman"/>
          <w:b/>
          <w:sz w:val="28"/>
          <w:szCs w:val="28"/>
        </w:rPr>
        <w:t>Гипотеза эксперимента.</w:t>
      </w:r>
    </w:p>
    <w:p w:rsidR="00E049D7" w:rsidRPr="004E2EEF" w:rsidRDefault="00441F72" w:rsidP="004E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049D7" w:rsidRPr="004E2EEF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направления деятельности инновационной площадки обоснована потребностью поиска педагогических путей и современных способов использования  средств социально-культурной деятельности для эффективной социализации детей. Интеграция деятельности образовательных учреждений, участников инновационного проекта, позволит реализовать современные технологии эффективной социализации детей в ДОО. Ценность технологий эффективной социализации ребенка определяется требованиями, которые предъявляет ФГОС </w:t>
      </w:r>
      <w:proofErr w:type="gramStart"/>
      <w:r w:rsidR="00E049D7" w:rsidRPr="004E2EE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E049D7" w:rsidRPr="004E2E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E049D7" w:rsidRPr="004E2EEF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proofErr w:type="gramEnd"/>
      <w:r w:rsidR="00E049D7" w:rsidRPr="004E2EEF">
        <w:rPr>
          <w:rFonts w:ascii="Times New Roman" w:eastAsia="Times New Roman" w:hAnsi="Times New Roman" w:cs="Times New Roman"/>
          <w:sz w:val="28"/>
          <w:szCs w:val="28"/>
        </w:rPr>
        <w:t xml:space="preserve"> общество с его демократическими тенденциями к воспитанию подрастающего поколения. Кроме того, программа инновационной деятельности – это документ, который соответствует современным тенденциям обновления российского образования и требованиям государственного стандарта.</w:t>
      </w:r>
    </w:p>
    <w:p w:rsidR="00E049D7" w:rsidRPr="004E2EEF" w:rsidRDefault="00441F72" w:rsidP="004E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049D7" w:rsidRPr="004E2EEF">
        <w:rPr>
          <w:rFonts w:ascii="Times New Roman" w:eastAsia="Times New Roman" w:hAnsi="Times New Roman" w:cs="Times New Roman"/>
          <w:sz w:val="28"/>
          <w:szCs w:val="28"/>
        </w:rPr>
        <w:t>Таким образом, в рамках проекта инновационной деятельности как ресурса реализации ФГОС ДО, предполагается разработка особой, сбалансированной и взаимопроникающей модели взаимодействия ОУ, которая обеспечит эффективную социализацию детей.</w:t>
      </w:r>
    </w:p>
    <w:p w:rsidR="00872208" w:rsidRPr="004E2EEF" w:rsidRDefault="00441F72" w:rsidP="004E2E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2208" w:rsidRPr="004E2EEF">
        <w:rPr>
          <w:rFonts w:ascii="Times New Roman" w:eastAsia="Times New Roman" w:hAnsi="Times New Roman" w:cs="Times New Roman"/>
          <w:sz w:val="28"/>
          <w:szCs w:val="28"/>
        </w:rPr>
        <w:t>Одним из условий</w:t>
      </w:r>
      <w:r w:rsidR="00872208" w:rsidRPr="004E2EEF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</w:rPr>
        <w:t>способствующих эффективному развитию</w:t>
      </w:r>
      <w:r w:rsidR="00872208" w:rsidRPr="004E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</w:rPr>
        <w:t>дошкольного учреждения, является активное  взаимодействие</w:t>
      </w:r>
      <w:r w:rsidR="00872208" w:rsidRPr="004E2EEF"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представителей окружающего педагогического сообщества,</w:t>
      </w:r>
      <w:r w:rsidR="00872208" w:rsidRPr="004E2EEF">
        <w:rPr>
          <w:rFonts w:ascii="Times New Roman" w:eastAsia="Times New Roman" w:hAnsi="Times New Roman" w:cs="Times New Roman"/>
          <w:sz w:val="28"/>
          <w:szCs w:val="28"/>
        </w:rPr>
        <w:t xml:space="preserve"> от формального диалога к партнёрским отношениям, отношениям сотрудничества. При этом результатом жизнедеятельности ДОУ будет являться успешное взаимодействие с социумом, в результате которого дошкольное учреждение само становится мощным средством социализации личности.</w:t>
      </w:r>
    </w:p>
    <w:p w:rsidR="00872208" w:rsidRPr="004E2EEF" w:rsidRDefault="00441F72" w:rsidP="004E2EE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Таким образом, построение</w:t>
      </w:r>
      <w:r w:rsidR="00872208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взаимодействия представителей педагогического сообщества, таких как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педагоги детского сада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школы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родители, педагоги 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системы </w:t>
      </w:r>
      <w:r w:rsidR="003A2F14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дополнительного образования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города,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</w:rPr>
        <w:t xml:space="preserve">вания, науки и культуры </w:t>
      </w:r>
      <w:r w:rsidR="00D30D22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 предполагает</w:t>
      </w:r>
      <w:r w:rsidR="00872208" w:rsidRPr="004E2E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целевое объединение профессионалов образования, передовых идей и материальных ресурсов. Взаимодействие детского сада с различными социальными объектами повышает качество образовательных услуг и уровень стандартов дошкольного образования, создает условия для получения детьми целостного представления о мире, максимального творческого самовыражения в любой сфере деятельности ребенка.</w:t>
      </w:r>
    </w:p>
    <w:p w:rsidR="00D72343" w:rsidRPr="004E2EEF" w:rsidRDefault="00D72343" w:rsidP="004E2EE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72343" w:rsidRPr="004E2EEF" w:rsidRDefault="00D72343" w:rsidP="004E2EE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72343" w:rsidRPr="004E2EEF" w:rsidRDefault="00D72343" w:rsidP="004E2EE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D2990" w:rsidRPr="004E2EEF" w:rsidRDefault="00AD2990" w:rsidP="004C4B12">
      <w:pPr>
        <w:numPr>
          <w:ilvl w:val="0"/>
          <w:numId w:val="44"/>
        </w:numPr>
        <w:tabs>
          <w:tab w:val="num" w:pos="2736"/>
        </w:tabs>
        <w:spacing w:after="0" w:line="240" w:lineRule="auto"/>
        <w:ind w:left="1134" w:hanging="283"/>
        <w:rPr>
          <w:rFonts w:ascii="Times New Roman" w:hAnsi="Times New Roman" w:cs="Times New Roman"/>
          <w:bCs/>
          <w:sz w:val="28"/>
          <w:szCs w:val="28"/>
        </w:rPr>
      </w:pPr>
      <w:r w:rsidRPr="004E2EEF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E12B95" w:rsidRPr="004E2EEF">
        <w:rPr>
          <w:rFonts w:ascii="Times New Roman" w:hAnsi="Times New Roman" w:cs="Times New Roman"/>
          <w:b/>
          <w:sz w:val="28"/>
          <w:szCs w:val="28"/>
        </w:rPr>
        <w:t xml:space="preserve"> инновационной деятельности</w:t>
      </w:r>
    </w:p>
    <w:p w:rsidR="00AD2990" w:rsidRPr="004E2EEF" w:rsidRDefault="00AD2990" w:rsidP="004E2EE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sz w:val="28"/>
          <w:szCs w:val="28"/>
        </w:rPr>
        <w:t>Объект</w:t>
      </w:r>
      <w:r w:rsidR="0095648F" w:rsidRPr="004E2EEF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4E2EE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5648F" w:rsidRPr="004E2EEF">
        <w:rPr>
          <w:rFonts w:ascii="Times New Roman" w:hAnsi="Times New Roman" w:cs="Times New Roman"/>
          <w:sz w:val="28"/>
          <w:szCs w:val="28"/>
        </w:rPr>
        <w:t>Содержание</w:t>
      </w:r>
      <w:r w:rsidR="00055A87" w:rsidRPr="004E2EEF">
        <w:rPr>
          <w:rFonts w:ascii="Times New Roman" w:hAnsi="Times New Roman" w:cs="Times New Roman"/>
          <w:sz w:val="28"/>
          <w:szCs w:val="28"/>
        </w:rPr>
        <w:t>, формы</w:t>
      </w:r>
      <w:r w:rsidR="0095648F" w:rsidRPr="004E2EEF">
        <w:rPr>
          <w:rFonts w:ascii="Times New Roman" w:hAnsi="Times New Roman" w:cs="Times New Roman"/>
          <w:sz w:val="28"/>
          <w:szCs w:val="28"/>
        </w:rPr>
        <w:t xml:space="preserve"> и методы </w:t>
      </w:r>
      <w:proofErr w:type="spellStart"/>
      <w:r w:rsidR="0095648F" w:rsidRPr="004E2E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5648F" w:rsidRPr="004E2EEF">
        <w:rPr>
          <w:rFonts w:ascii="Times New Roman" w:hAnsi="Times New Roman" w:cs="Times New Roman"/>
          <w:sz w:val="28"/>
          <w:szCs w:val="28"/>
        </w:rPr>
        <w:t>-образовательный раб</w:t>
      </w:r>
      <w:r w:rsidR="004656CC" w:rsidRPr="004E2EEF">
        <w:rPr>
          <w:rFonts w:ascii="Times New Roman" w:hAnsi="Times New Roman" w:cs="Times New Roman"/>
          <w:sz w:val="28"/>
          <w:szCs w:val="28"/>
        </w:rPr>
        <w:t>оты  по</w:t>
      </w:r>
      <w:r w:rsidR="006B263C" w:rsidRPr="004E2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5A87" w:rsidRPr="004E2EEF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spellEnd"/>
      <w:proofErr w:type="gramEnd"/>
      <w:r w:rsidR="00055A87" w:rsidRPr="004E2EEF">
        <w:rPr>
          <w:rFonts w:ascii="Times New Roman" w:hAnsi="Times New Roman" w:cs="Times New Roman"/>
          <w:sz w:val="28"/>
          <w:szCs w:val="28"/>
          <w:u w:val="single"/>
        </w:rPr>
        <w:t xml:space="preserve"> эффективному развитию, воспитанию и образованию детей  дошкольного </w:t>
      </w:r>
      <w:proofErr w:type="spellStart"/>
      <w:r w:rsidR="00055A87" w:rsidRPr="004E2EEF">
        <w:rPr>
          <w:rFonts w:ascii="Times New Roman" w:hAnsi="Times New Roman" w:cs="Times New Roman"/>
          <w:sz w:val="28"/>
          <w:szCs w:val="28"/>
          <w:u w:val="single"/>
        </w:rPr>
        <w:t>возраста</w:t>
      </w:r>
      <w:r w:rsidR="00055A87" w:rsidRPr="004E2EEF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spellEnd"/>
      <w:r w:rsidR="006B263C" w:rsidRPr="004E2E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63C" w:rsidRPr="004E2EEF" w:rsidRDefault="00AD2990" w:rsidP="004C4B12">
      <w:pPr>
        <w:pStyle w:val="a5"/>
        <w:numPr>
          <w:ilvl w:val="0"/>
          <w:numId w:val="44"/>
        </w:numPr>
        <w:spacing w:after="0" w:line="240" w:lineRule="auto"/>
        <w:ind w:left="1134" w:hanging="283"/>
        <w:rPr>
          <w:rFonts w:ascii="Times New Roman" w:hAnsi="Times New Roman"/>
          <w:bCs/>
          <w:sz w:val="28"/>
          <w:szCs w:val="28"/>
        </w:rPr>
      </w:pPr>
      <w:r w:rsidRPr="004E2EEF">
        <w:rPr>
          <w:rFonts w:ascii="Times New Roman" w:hAnsi="Times New Roman"/>
          <w:b/>
          <w:sz w:val="28"/>
          <w:szCs w:val="28"/>
        </w:rPr>
        <w:t xml:space="preserve">Предмет </w:t>
      </w:r>
      <w:r w:rsidR="006B263C" w:rsidRPr="004E2EEF">
        <w:rPr>
          <w:rFonts w:ascii="Times New Roman" w:hAnsi="Times New Roman"/>
          <w:b/>
          <w:sz w:val="28"/>
          <w:szCs w:val="28"/>
        </w:rPr>
        <w:t>инновационной деятельности</w:t>
      </w:r>
    </w:p>
    <w:p w:rsidR="00AD2990" w:rsidRPr="004E2EEF" w:rsidRDefault="00055A87" w:rsidP="004E2E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Позитивная социализация и всестороннее гармоничное</w:t>
      </w:r>
      <w:r w:rsidR="006B263C" w:rsidRPr="004E2EEF">
        <w:rPr>
          <w:rFonts w:ascii="Times New Roman" w:hAnsi="Times New Roman" w:cs="Times New Roman"/>
          <w:sz w:val="28"/>
          <w:szCs w:val="28"/>
        </w:rPr>
        <w:t xml:space="preserve"> развитие  детей дошкольного возраста.</w:t>
      </w:r>
    </w:p>
    <w:p w:rsidR="00AD2990" w:rsidRPr="004E2EEF" w:rsidRDefault="00AD2990" w:rsidP="004C4B12">
      <w:pPr>
        <w:pStyle w:val="a5"/>
        <w:numPr>
          <w:ilvl w:val="0"/>
          <w:numId w:val="44"/>
        </w:numPr>
        <w:spacing w:after="0" w:line="240" w:lineRule="auto"/>
        <w:ind w:left="1134" w:hanging="283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4E2EEF">
        <w:rPr>
          <w:rFonts w:ascii="Times New Roman" w:hAnsi="Times New Roman"/>
          <w:b/>
          <w:sz w:val="28"/>
          <w:szCs w:val="28"/>
        </w:rPr>
        <w:t>Программно</w:t>
      </w:r>
      <w:proofErr w:type="spellEnd"/>
      <w:r w:rsidRPr="004E2EEF">
        <w:rPr>
          <w:rFonts w:ascii="Times New Roman" w:hAnsi="Times New Roman"/>
          <w:b/>
          <w:sz w:val="28"/>
          <w:szCs w:val="28"/>
        </w:rPr>
        <w:t xml:space="preserve"> – целевые основания программы эксперимента</w:t>
      </w:r>
      <w:r w:rsidRPr="004E2EEF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ind w:left="233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72208" w:rsidRPr="004E2EEF" w:rsidRDefault="0087220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055A87" w:rsidRPr="004E2EEF">
        <w:rPr>
          <w:rFonts w:ascii="Times New Roman" w:eastAsia="Times New Roman" w:hAnsi="Times New Roman" w:cs="Times New Roman"/>
          <w:sz w:val="28"/>
          <w:szCs w:val="28"/>
        </w:rPr>
        <w:t xml:space="preserve">и внедрение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модели образовательного кластера как формы социального партнерства и взаимодействия ДОУ с социумом, способствующей инновации в дошкольном образовании, объединению его участников для обеспечения благоприятных условий всестороннего развития детей дошкольного возраста, их творческого потенциала и социализации в обществе.</w:t>
      </w:r>
    </w:p>
    <w:p w:rsidR="00872208" w:rsidRPr="004E2EEF" w:rsidRDefault="0087220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72208" w:rsidRPr="004E2EEF" w:rsidRDefault="00872208" w:rsidP="004E2EEF">
      <w:pPr>
        <w:numPr>
          <w:ilvl w:val="0"/>
          <w:numId w:val="4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образовательного процесса;</w:t>
      </w:r>
    </w:p>
    <w:p w:rsidR="00872208" w:rsidRPr="004E2EEF" w:rsidRDefault="00872208" w:rsidP="004E2EEF">
      <w:pPr>
        <w:numPr>
          <w:ilvl w:val="0"/>
          <w:numId w:val="4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выявление и обоснование организационно – педагогических условий развития образовательного кластера как эффективной формы взаимодействия с социумом.</w:t>
      </w:r>
    </w:p>
    <w:p w:rsidR="00872208" w:rsidRPr="004E2EEF" w:rsidRDefault="00872208" w:rsidP="004E2EEF">
      <w:pPr>
        <w:numPr>
          <w:ilvl w:val="0"/>
          <w:numId w:val="4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разработка нормативно-правовой и организационной базы, обеспечивающей деятельность образовательного кластера и взаимодействия с социальными партнерами;</w:t>
      </w:r>
    </w:p>
    <w:p w:rsidR="00872208" w:rsidRPr="004E2EEF" w:rsidRDefault="00872208" w:rsidP="004E2EEF">
      <w:pPr>
        <w:numPr>
          <w:ilvl w:val="0"/>
          <w:numId w:val="4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отработка механизма взаимодействия ДОУ и социума.</w:t>
      </w:r>
    </w:p>
    <w:p w:rsidR="00872208" w:rsidRPr="004E2EEF" w:rsidRDefault="00872208" w:rsidP="004E2EEF">
      <w:pPr>
        <w:numPr>
          <w:ilvl w:val="0"/>
          <w:numId w:val="4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выявление и развитие способностей каждого ребенка в различных видах деятельности; самоопределение в коллективе сверстников</w:t>
      </w:r>
    </w:p>
    <w:p w:rsidR="00872208" w:rsidRPr="004E2EEF" w:rsidRDefault="00872208" w:rsidP="004E2EEF">
      <w:pPr>
        <w:numPr>
          <w:ilvl w:val="0"/>
          <w:numId w:val="4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дополнительных образовательных услуг;</w:t>
      </w:r>
    </w:p>
    <w:p w:rsidR="00872208" w:rsidRPr="004E2EEF" w:rsidRDefault="00872208" w:rsidP="004E2EEF">
      <w:pPr>
        <w:numPr>
          <w:ilvl w:val="0"/>
          <w:numId w:val="4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качество выпускника ДОУ как совокупность компетенций с позиции удовлетворенности участников и потребителей образовательного процесса.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D35B88" w:rsidRDefault="00AD2990" w:rsidP="004C4B12">
      <w:pPr>
        <w:pStyle w:val="a5"/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D35B88">
        <w:rPr>
          <w:rFonts w:ascii="Times New Roman" w:hAnsi="Times New Roman"/>
          <w:b/>
          <w:sz w:val="28"/>
          <w:szCs w:val="28"/>
        </w:rPr>
        <w:t>Научно – педагогической и практической основой  программы являются следующие принципы:</w:t>
      </w:r>
    </w:p>
    <w:p w:rsidR="00175580" w:rsidRPr="004E2EEF" w:rsidRDefault="00175580" w:rsidP="004E2E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298" w:rsidRPr="004E2EEF" w:rsidRDefault="00175580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4298" w:rsidRPr="004E2EEF">
        <w:rPr>
          <w:rFonts w:ascii="Times New Roman" w:eastAsia="Times New Roman" w:hAnsi="Times New Roman" w:cs="Times New Roman"/>
          <w:sz w:val="28"/>
          <w:szCs w:val="28"/>
        </w:rPr>
        <w:t>-  адаптивность – приспосабливаемость открытого сотрудничества к любой инфраструктуре образовательного учреждения, контингенту, условиям обучения;</w:t>
      </w:r>
    </w:p>
    <w:p w:rsidR="00FD4298" w:rsidRPr="004E2EEF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-  </w:t>
      </w:r>
      <w:proofErr w:type="spellStart"/>
      <w:r w:rsidRPr="004E2EEF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формирования ак</w:t>
      </w:r>
      <w:r w:rsidR="00D35B88">
        <w:rPr>
          <w:rFonts w:ascii="Times New Roman" w:eastAsia="Times New Roman" w:hAnsi="Times New Roman" w:cs="Times New Roman"/>
          <w:sz w:val="28"/>
          <w:szCs w:val="28"/>
        </w:rPr>
        <w:t xml:space="preserve">тивной образовательной среды за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счет современных информационно образовательных ресурсов, системы </w:t>
      </w:r>
      <w:proofErr w:type="spellStart"/>
      <w:r w:rsidRPr="004E2EEF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 сетевого взаимодействия с организациями – носителями новейшего опыта в различных отраслях знаний;</w:t>
      </w:r>
    </w:p>
    <w:p w:rsidR="00FD4298" w:rsidRPr="004E2EEF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-  комплексность – обеспечение содержательной, методологической, технологической целостности образовательных программ;</w:t>
      </w:r>
    </w:p>
    <w:p w:rsidR="00FD4298" w:rsidRPr="004E2EEF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-  модульность (модульного построения сотрудничества), позволяющих учитывать специфические особенности конкретной группы детей и дающих возможность широкого использования личностно-ориентированного подхода, выстраивания индивидуальной образовательной траектории;</w:t>
      </w:r>
    </w:p>
    <w:p w:rsidR="00FD4298" w:rsidRPr="004E2EEF" w:rsidRDefault="00FD4298" w:rsidP="00D35B8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-  реализация обратной связи способств</w:t>
      </w:r>
      <w:r w:rsidR="00D35B88">
        <w:rPr>
          <w:rFonts w:ascii="Times New Roman" w:eastAsia="Times New Roman" w:hAnsi="Times New Roman" w:cs="Times New Roman"/>
          <w:sz w:val="28"/>
          <w:szCs w:val="28"/>
        </w:rPr>
        <w:t xml:space="preserve">ует созданию системы контроля и 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самоконтроля, коррекции и оценки успешности продвижения внедряемого продукта</w:t>
      </w:r>
    </w:p>
    <w:p w:rsidR="00AD2990" w:rsidRPr="004E2EEF" w:rsidRDefault="00FD4298" w:rsidP="00D35B88">
      <w:pPr>
        <w:shd w:val="clear" w:color="auto" w:fill="FDFDFD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lastRenderedPageBreak/>
        <w:t>-  </w:t>
      </w:r>
      <w:proofErr w:type="spellStart"/>
      <w:r w:rsidRPr="004E2EEF">
        <w:rPr>
          <w:rFonts w:ascii="Times New Roman" w:eastAsia="Times New Roman" w:hAnsi="Times New Roman" w:cs="Times New Roman"/>
          <w:sz w:val="28"/>
          <w:szCs w:val="28"/>
        </w:rPr>
        <w:t>прогностичности</w:t>
      </w:r>
      <w:proofErr w:type="spellEnd"/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 – ориентации образовательного процесса на возможные динамические изменения социально-экономической, технологической и социокультурной среды, на решение возникающих противоречий между социальными отношениями участников образовательного кластера.</w:t>
      </w:r>
    </w:p>
    <w:p w:rsidR="00D35B88" w:rsidRDefault="00D35B88" w:rsidP="004E2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990" w:rsidRPr="00D35B88" w:rsidRDefault="00AD2990" w:rsidP="004C4B12">
      <w:pPr>
        <w:pStyle w:val="a5"/>
        <w:numPr>
          <w:ilvl w:val="0"/>
          <w:numId w:val="4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D35B88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  <w:r w:rsidRPr="00D35B88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         Осуществление  реформ образования в России кардинальным образом изменило  оценочную шкалу эффективности </w:t>
      </w:r>
      <w:proofErr w:type="spellStart"/>
      <w:r w:rsidRPr="004E2EEF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2E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       Оценивая результаты полученные в процессе  реализации про</w:t>
      </w:r>
      <w:r w:rsidR="00175580" w:rsidRPr="004E2EEF">
        <w:rPr>
          <w:rFonts w:ascii="Times New Roman" w:hAnsi="Times New Roman" w:cs="Times New Roman"/>
          <w:sz w:val="28"/>
          <w:szCs w:val="28"/>
        </w:rPr>
        <w:t>граммы инновационной деятельности</w:t>
      </w:r>
      <w:proofErr w:type="gramStart"/>
      <w:r w:rsidR="00175580" w:rsidRPr="004E2EEF">
        <w:rPr>
          <w:rFonts w:ascii="Times New Roman" w:hAnsi="Times New Roman" w:cs="Times New Roman"/>
          <w:sz w:val="28"/>
          <w:szCs w:val="28"/>
        </w:rPr>
        <w:t xml:space="preserve"> </w:t>
      </w:r>
      <w:r w:rsidRPr="004E2E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следует изучить условия, в которых осуществляется </w:t>
      </w:r>
      <w:proofErr w:type="spellStart"/>
      <w:r w:rsidRPr="004E2E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E2EEF">
        <w:rPr>
          <w:rFonts w:ascii="Times New Roman" w:hAnsi="Times New Roman" w:cs="Times New Roman"/>
          <w:sz w:val="28"/>
          <w:szCs w:val="28"/>
        </w:rPr>
        <w:t xml:space="preserve">- образовательный процесс, его содержание и результативность. При изучении условий осуществления </w:t>
      </w:r>
      <w:proofErr w:type="spellStart"/>
      <w:r w:rsidRPr="004E2EEF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2E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следует изучить:</w:t>
      </w:r>
    </w:p>
    <w:p w:rsidR="00AD2990" w:rsidRPr="004E2EEF" w:rsidRDefault="00AD2990" w:rsidP="004E2E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 уровень мастерства педагогических кадров;</w:t>
      </w:r>
    </w:p>
    <w:p w:rsidR="00AD2990" w:rsidRPr="004E2EEF" w:rsidRDefault="00AD2990" w:rsidP="004E2E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 уровень методического обеспечения детского сада;</w:t>
      </w:r>
    </w:p>
    <w:p w:rsidR="00AD2990" w:rsidRPr="004E2EEF" w:rsidRDefault="00AD2990" w:rsidP="004E2E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 социальный запрос родителей, интересы воспитанников;</w:t>
      </w:r>
    </w:p>
    <w:p w:rsidR="00AD2990" w:rsidRPr="004E2EEF" w:rsidRDefault="00AD2990" w:rsidP="004E2E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2E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E2EEF">
        <w:rPr>
          <w:rFonts w:ascii="Times New Roman" w:hAnsi="Times New Roman" w:cs="Times New Roman"/>
          <w:sz w:val="28"/>
          <w:szCs w:val="28"/>
        </w:rPr>
        <w:t xml:space="preserve"> нормативно-правовой базы деятельности;</w:t>
      </w:r>
    </w:p>
    <w:p w:rsidR="00AD2990" w:rsidRPr="004E2EEF" w:rsidRDefault="00AD2990" w:rsidP="004E2E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 состояние материально-технической, дидактической  базы ДОУ;</w:t>
      </w:r>
    </w:p>
    <w:p w:rsidR="00AD2990" w:rsidRPr="004E2EEF" w:rsidRDefault="00AD2990" w:rsidP="004E2E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 результаты  усвоения программного материала</w:t>
      </w:r>
      <w:r w:rsidR="007105E5" w:rsidRPr="004E2EEF">
        <w:rPr>
          <w:rFonts w:ascii="Times New Roman" w:hAnsi="Times New Roman" w:cs="Times New Roman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Четко выработанная система оценивания позволяет  </w:t>
      </w:r>
      <w:r w:rsidR="00175580" w:rsidRPr="004E2EEF">
        <w:rPr>
          <w:rFonts w:ascii="Times New Roman" w:hAnsi="Times New Roman" w:cs="Times New Roman"/>
          <w:sz w:val="28"/>
          <w:szCs w:val="28"/>
        </w:rPr>
        <w:t>управлять процессом инновационной деятельности</w:t>
      </w:r>
      <w:r w:rsidRPr="004E2EEF">
        <w:rPr>
          <w:rFonts w:ascii="Times New Roman" w:hAnsi="Times New Roman" w:cs="Times New Roman"/>
          <w:sz w:val="28"/>
          <w:szCs w:val="28"/>
        </w:rPr>
        <w:t xml:space="preserve">, координировать  связи ДОУ  с внешней средой, обеспечивать совместную деятельность педагогов, воспитанников, родителей, общественности в развитии </w:t>
      </w:r>
      <w:proofErr w:type="spellStart"/>
      <w:r w:rsidRPr="004E2EEF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2E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целью достижения положительны</w:t>
      </w:r>
      <w:r w:rsidR="00175580" w:rsidRPr="004E2EEF">
        <w:rPr>
          <w:rFonts w:ascii="Times New Roman" w:hAnsi="Times New Roman" w:cs="Times New Roman"/>
          <w:sz w:val="28"/>
          <w:szCs w:val="28"/>
        </w:rPr>
        <w:t xml:space="preserve">х результатов инновационной </w:t>
      </w:r>
      <w:r w:rsidRPr="004E2EE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D2990" w:rsidRPr="004E2EEF" w:rsidRDefault="00AD2990" w:rsidP="004E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Система оценивания является демократичной, прозрачной,  упорядоченной, целевой, опережающей. Все это дает возможность рассчитывать реально достижимые цели, а также своевременно предвидеть возникновение факторов, мешающих их достижению, и реагировать на них до того, как их действие приведет к негативным </w:t>
      </w:r>
      <w:r w:rsidR="00175580" w:rsidRPr="004E2EEF">
        <w:rPr>
          <w:rFonts w:ascii="Times New Roman" w:hAnsi="Times New Roman" w:cs="Times New Roman"/>
          <w:sz w:val="28"/>
          <w:szCs w:val="28"/>
        </w:rPr>
        <w:t>последствиям в ходе инновации</w:t>
      </w:r>
      <w:r w:rsidRPr="004E2EEF">
        <w:rPr>
          <w:rFonts w:ascii="Times New Roman" w:hAnsi="Times New Roman" w:cs="Times New Roman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sz w:val="28"/>
          <w:szCs w:val="28"/>
        </w:rPr>
        <w:t>Система оценивания эффективности реализации ц</w:t>
      </w:r>
      <w:r w:rsidR="00175580" w:rsidRPr="004E2EEF">
        <w:rPr>
          <w:rStyle w:val="a3"/>
          <w:rFonts w:ascii="Times New Roman" w:hAnsi="Times New Roman" w:cs="Times New Roman"/>
          <w:sz w:val="28"/>
          <w:szCs w:val="28"/>
        </w:rPr>
        <w:t xml:space="preserve">ели и задач инновационной </w:t>
      </w:r>
      <w:r w:rsidRPr="004E2EEF">
        <w:rPr>
          <w:rStyle w:val="a3"/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4E2EEF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· сравнительные оценочные данные;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</w:t>
      </w:r>
      <w:proofErr w:type="spellStart"/>
      <w:r w:rsidRPr="004E2EEF"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4E2EEF">
        <w:rPr>
          <w:rFonts w:ascii="Times New Roman" w:hAnsi="Times New Roman" w:cs="Times New Roman"/>
          <w:sz w:val="28"/>
          <w:szCs w:val="28"/>
        </w:rPr>
        <w:t xml:space="preserve"> данные;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· анализ результатов деятельности;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· выделение 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критериев эффективности реализ</w:t>
      </w:r>
      <w:r w:rsidR="00175580" w:rsidRPr="004E2EEF">
        <w:rPr>
          <w:rFonts w:ascii="Times New Roman" w:hAnsi="Times New Roman" w:cs="Times New Roman"/>
          <w:sz w:val="28"/>
          <w:szCs w:val="28"/>
        </w:rPr>
        <w:t>ации программы инновационной</w:t>
      </w:r>
      <w:r w:rsidRPr="004E2EEF">
        <w:rPr>
          <w:rFonts w:ascii="Times New Roman" w:hAnsi="Times New Roman" w:cs="Times New Roman"/>
          <w:sz w:val="28"/>
          <w:szCs w:val="28"/>
        </w:rPr>
        <w:t xml:space="preserve">  площадки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 На основе всех измерительных данных в детском саду создается информационн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методический  банк данных. Такой информационный банк содержит: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sz w:val="28"/>
          <w:szCs w:val="28"/>
        </w:rPr>
        <w:t>I. Сравнительные (оценочные) данные: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об уровне усвоения программног</w:t>
      </w:r>
      <w:r w:rsidR="007105E5" w:rsidRPr="004E2EEF">
        <w:rPr>
          <w:rFonts w:ascii="Times New Roman" w:hAnsi="Times New Roman" w:cs="Times New Roman"/>
          <w:sz w:val="28"/>
          <w:szCs w:val="28"/>
        </w:rPr>
        <w:t>о материала воспитанников старшего возраста</w:t>
      </w:r>
      <w:r w:rsidRPr="004E2EEF">
        <w:rPr>
          <w:rFonts w:ascii="Times New Roman" w:hAnsi="Times New Roman" w:cs="Times New Roman"/>
          <w:sz w:val="28"/>
          <w:szCs w:val="28"/>
        </w:rPr>
        <w:t>;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результаты тв</w:t>
      </w:r>
      <w:r w:rsidR="00175580" w:rsidRPr="004E2EEF">
        <w:rPr>
          <w:rFonts w:ascii="Times New Roman" w:hAnsi="Times New Roman" w:cs="Times New Roman"/>
          <w:sz w:val="28"/>
          <w:szCs w:val="28"/>
        </w:rPr>
        <w:t>орческой деятельности воспитанников</w:t>
      </w:r>
      <w:r w:rsidRPr="004E2EEF">
        <w:rPr>
          <w:rFonts w:ascii="Times New Roman" w:hAnsi="Times New Roman" w:cs="Times New Roman"/>
          <w:sz w:val="28"/>
          <w:szCs w:val="28"/>
        </w:rPr>
        <w:t>;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результаты деятельности педагогов, заде</w:t>
      </w:r>
      <w:r w:rsidR="00175580" w:rsidRPr="004E2EEF">
        <w:rPr>
          <w:rFonts w:ascii="Times New Roman" w:hAnsi="Times New Roman" w:cs="Times New Roman"/>
          <w:sz w:val="28"/>
          <w:szCs w:val="28"/>
        </w:rPr>
        <w:t xml:space="preserve">йствованных в инновационной </w:t>
      </w:r>
      <w:r w:rsidRPr="004E2EEF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lastRenderedPageBreak/>
        <w:t>· материалы и результаты участия воспитанников ДОУ в</w:t>
      </w:r>
      <w:r w:rsidR="007105E5" w:rsidRPr="004E2EEF">
        <w:rPr>
          <w:rFonts w:ascii="Times New Roman" w:hAnsi="Times New Roman" w:cs="Times New Roman"/>
          <w:sz w:val="28"/>
          <w:szCs w:val="28"/>
        </w:rPr>
        <w:t xml:space="preserve">  городских</w:t>
      </w:r>
      <w:r w:rsidRPr="004E2EEF">
        <w:rPr>
          <w:rFonts w:ascii="Times New Roman" w:hAnsi="Times New Roman" w:cs="Times New Roman"/>
          <w:sz w:val="28"/>
          <w:szCs w:val="28"/>
        </w:rPr>
        <w:t xml:space="preserve">  фестивалях и конкурсах;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результаты участия педагогов ДОУ в семинарах, мастер-классах, научно-практических конференциях, педагогических чтениях.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4E2EEF">
        <w:rPr>
          <w:rStyle w:val="a3"/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4E2EEF">
        <w:rPr>
          <w:rStyle w:val="a3"/>
          <w:rFonts w:ascii="Times New Roman" w:hAnsi="Times New Roman" w:cs="Times New Roman"/>
          <w:sz w:val="28"/>
          <w:szCs w:val="28"/>
        </w:rPr>
        <w:t xml:space="preserve"> данные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Личностное развитие воспитанников, педагогов изучается: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посредством экспертизы деятельности педагогов, воспитанников.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Для этого используются различные диагностические методики, которые позволяют изучить: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· ценностные ориентации воспитанников;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· повышение уровня креативности педагогов; 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· уровень удовлетворенности педагогов, воспитанников,  родителей  </w:t>
      </w:r>
      <w:proofErr w:type="spellStart"/>
      <w:r w:rsidRPr="004E2EEF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2E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образовательным процессом.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путем пополнения данными «Портфолио педагогов».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sz w:val="28"/>
          <w:szCs w:val="28"/>
        </w:rPr>
        <w:t>III.</w:t>
      </w:r>
      <w:r w:rsidRPr="004E2EEF">
        <w:rPr>
          <w:rFonts w:ascii="Times New Roman" w:hAnsi="Times New Roman" w:cs="Times New Roman"/>
          <w:sz w:val="28"/>
          <w:szCs w:val="28"/>
        </w:rPr>
        <w:t xml:space="preserve"> На основе собранной информации проводится </w:t>
      </w: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глубокий педагогический анализ</w:t>
      </w:r>
      <w:r w:rsidRPr="004E2EE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E2EEF">
        <w:rPr>
          <w:rFonts w:ascii="Times New Roman" w:hAnsi="Times New Roman" w:cs="Times New Roman"/>
          <w:sz w:val="28"/>
          <w:szCs w:val="28"/>
        </w:rPr>
        <w:t>(аспектный, проблемно-ориентированный):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механиз</w:t>
      </w:r>
      <w:r w:rsidR="00D63613" w:rsidRPr="004E2EEF">
        <w:rPr>
          <w:rFonts w:ascii="Times New Roman" w:hAnsi="Times New Roman" w:cs="Times New Roman"/>
          <w:sz w:val="28"/>
          <w:szCs w:val="28"/>
        </w:rPr>
        <w:t xml:space="preserve">ма управления  инновационной </w:t>
      </w:r>
      <w:r w:rsidRPr="004E2EEF">
        <w:rPr>
          <w:rFonts w:ascii="Times New Roman" w:hAnsi="Times New Roman" w:cs="Times New Roman"/>
          <w:sz w:val="28"/>
          <w:szCs w:val="28"/>
        </w:rPr>
        <w:t xml:space="preserve"> площадкой;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поэтапной реа</w:t>
      </w:r>
      <w:r w:rsidR="00D63613" w:rsidRPr="004E2EEF">
        <w:rPr>
          <w:rFonts w:ascii="Times New Roman" w:hAnsi="Times New Roman" w:cs="Times New Roman"/>
          <w:sz w:val="28"/>
          <w:szCs w:val="28"/>
        </w:rPr>
        <w:t>лизации программы инновационной</w:t>
      </w:r>
      <w:r w:rsidRPr="004E2EEF"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эффективности реал</w:t>
      </w:r>
      <w:r w:rsidR="00D63613" w:rsidRPr="004E2EEF">
        <w:rPr>
          <w:rFonts w:ascii="Times New Roman" w:hAnsi="Times New Roman" w:cs="Times New Roman"/>
          <w:sz w:val="28"/>
          <w:szCs w:val="28"/>
        </w:rPr>
        <w:t xml:space="preserve">изации  плана инновационной </w:t>
      </w:r>
      <w:r w:rsidRPr="004E2EEF">
        <w:rPr>
          <w:rFonts w:ascii="Times New Roman" w:hAnsi="Times New Roman" w:cs="Times New Roman"/>
          <w:sz w:val="28"/>
          <w:szCs w:val="28"/>
        </w:rPr>
        <w:t>работы;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· достаточности ресурсного обеспеч</w:t>
      </w:r>
      <w:r w:rsidR="00D63613" w:rsidRPr="004E2EEF">
        <w:rPr>
          <w:rFonts w:ascii="Times New Roman" w:hAnsi="Times New Roman" w:cs="Times New Roman"/>
          <w:sz w:val="28"/>
          <w:szCs w:val="28"/>
        </w:rPr>
        <w:t>ения программы инновационной</w:t>
      </w:r>
      <w:r w:rsidRPr="004E2EEF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В ходе педагогического анализа изучается состояние, тенденции развития, объективно оцениваются результаты педагогического процесса, вырабатываются рекомендации по упорядочению системы реализ</w:t>
      </w:r>
      <w:r w:rsidR="00D63613" w:rsidRPr="004E2EEF">
        <w:rPr>
          <w:rFonts w:ascii="Times New Roman" w:hAnsi="Times New Roman" w:cs="Times New Roman"/>
          <w:sz w:val="28"/>
          <w:szCs w:val="28"/>
        </w:rPr>
        <w:t>ации программы инновационной</w:t>
      </w:r>
      <w:r w:rsidRPr="004E2EEF">
        <w:rPr>
          <w:rFonts w:ascii="Times New Roman" w:hAnsi="Times New Roman" w:cs="Times New Roman"/>
          <w:sz w:val="28"/>
          <w:szCs w:val="28"/>
        </w:rPr>
        <w:t xml:space="preserve"> площадки. Управленческие действия направляются на поиск и концентрацию ресурсов, необходимых для достижения поставленных целей.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AD2990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КРИТЕРИИ ОЦЕНКИ ПРОГРАММЫ</w:t>
      </w:r>
    </w:p>
    <w:p w:rsidR="00D35B88" w:rsidRPr="004E2EEF" w:rsidRDefault="00D35B88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4411"/>
        <w:gridCol w:w="4235"/>
      </w:tblGrid>
      <w:tr w:rsidR="00AD2990" w:rsidRPr="004E2EEF" w:rsidTr="00AD2990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Методический инструментарий</w:t>
            </w:r>
          </w:p>
        </w:tc>
      </w:tr>
      <w:tr w:rsidR="00AD2990" w:rsidRPr="004E2EEF" w:rsidTr="00917FDD">
        <w:trPr>
          <w:trHeight w:val="1718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развития дошкольников</w:t>
            </w:r>
          </w:p>
        </w:tc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02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r w:rsidR="00D82FFB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сотрудничества ДОУ с представителями педагогического сообщества города и учреждениями образования, науки и культуры - </w:t>
            </w:r>
          </w:p>
          <w:p w:rsidR="00AD2990" w:rsidRPr="004E2EEF" w:rsidRDefault="00917FDD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="00D82FFB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договоров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педагогов, оп</w:t>
            </w:r>
            <w:r w:rsidR="00D82FFB" w:rsidRPr="004E2EEF">
              <w:rPr>
                <w:rFonts w:ascii="Times New Roman" w:hAnsi="Times New Roman" w:cs="Times New Roman"/>
                <w:sz w:val="28"/>
                <w:szCs w:val="28"/>
              </w:rPr>
              <w:t>рос воспитанников, анализ анкет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2990" w:rsidRPr="004E2EEF" w:rsidTr="00005325">
        <w:trPr>
          <w:trHeight w:val="60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Уровень развития воспитанников</w:t>
            </w:r>
          </w:p>
        </w:tc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FDD" w:rsidRPr="004E2EEF" w:rsidRDefault="007105E5" w:rsidP="004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уровня усвоения </w:t>
            </w:r>
            <w:r w:rsidR="00D82FFB" w:rsidRPr="004E2EEF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и детского развития</w:t>
            </w:r>
          </w:p>
          <w:p w:rsidR="007105E5" w:rsidRPr="004E2EEF" w:rsidRDefault="007105E5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2. Резуль</w:t>
            </w:r>
            <w:r w:rsidR="007105E5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тативность участия в городских 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концертах и т.д.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3.Результативность деятельности 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</w:t>
            </w:r>
            <w:r w:rsidR="00BD16DF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агогов по программе инновационной площадки </w:t>
            </w:r>
          </w:p>
          <w:p w:rsidR="00FA4A4C" w:rsidRPr="004E2EEF" w:rsidRDefault="00FA4A4C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7105E5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>. Результаты участия педагогов ДОУ в семинарах, мастер-классах, научно-практических конференциях, в педагогиче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ских чтениях, заседаниях МО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C" w:rsidRPr="004E2EEF" w:rsidRDefault="00005325" w:rsidP="004E2EE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>. Удовл</w:t>
            </w:r>
            <w:r w:rsidR="00144B66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етворенность </w:t>
            </w:r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качеством</w:t>
            </w:r>
            <w:r w:rsidR="00FA4A4C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A4C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развития эмоциональной сфе</w:t>
            </w:r>
            <w:r w:rsidR="00144B66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>ры дошкольников, их</w:t>
            </w:r>
            <w:r w:rsidR="00FA4A4C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творческих </w:t>
            </w:r>
            <w:r w:rsidR="00144B66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способностей, развитием </w:t>
            </w:r>
            <w:r w:rsidR="00FA4A4C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устной речи,</w:t>
            </w:r>
            <w:r w:rsidR="00FA4A4C" w:rsidRPr="004E2E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A4A4C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>укрепление</w:t>
            </w:r>
            <w:r w:rsidR="00144B66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FA4A4C" w:rsidRPr="004E2E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психического и физического здоровья дошкольников. 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917FDD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D82FFB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>тоги участия, фото и виде</w:t>
            </w:r>
            <w:proofErr w:type="gramStart"/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материалы. 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Анкетирование 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Итоги участия, добавление материалов в  портфолио педагогов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A4C" w:rsidRPr="004E2EEF" w:rsidRDefault="00FA4A4C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AD2990" w:rsidRPr="004E2EEF" w:rsidRDefault="00AD2990" w:rsidP="004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61ACB" w:rsidRPr="004E2EEF" w:rsidRDefault="00861ACB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35B88" w:rsidRPr="00D35B88" w:rsidRDefault="00FA4A4C" w:rsidP="004C4B12">
      <w:pPr>
        <w:pStyle w:val="a5"/>
        <w:numPr>
          <w:ilvl w:val="0"/>
          <w:numId w:val="44"/>
        </w:numPr>
        <w:tabs>
          <w:tab w:val="num" w:pos="1211"/>
        </w:tabs>
        <w:spacing w:after="0" w:line="240" w:lineRule="auto"/>
        <w:ind w:left="851" w:firstLine="0"/>
        <w:rPr>
          <w:rFonts w:ascii="Times New Roman" w:hAnsi="Times New Roman"/>
          <w:b/>
          <w:sz w:val="28"/>
          <w:szCs w:val="28"/>
        </w:rPr>
      </w:pPr>
      <w:r w:rsidRPr="00D35B88">
        <w:rPr>
          <w:rFonts w:ascii="Times New Roman" w:hAnsi="Times New Roman"/>
          <w:b/>
          <w:sz w:val="28"/>
          <w:szCs w:val="28"/>
        </w:rPr>
        <w:t>Участники инновационной деятельности</w:t>
      </w:r>
    </w:p>
    <w:p w:rsidR="00861ACB" w:rsidRPr="00D35B88" w:rsidRDefault="00FA4A4C" w:rsidP="00D35B88">
      <w:pPr>
        <w:pStyle w:val="a5"/>
        <w:spacing w:after="0" w:line="240" w:lineRule="auto"/>
        <w:ind w:left="851"/>
        <w:rPr>
          <w:rFonts w:ascii="Times New Roman" w:hAnsi="Times New Roman"/>
          <w:b/>
          <w:i/>
          <w:sz w:val="28"/>
          <w:szCs w:val="28"/>
        </w:rPr>
      </w:pPr>
      <w:r w:rsidRPr="00D35B88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5"/>
        <w:gridCol w:w="8182"/>
      </w:tblGrid>
      <w:tr w:rsidR="004E2EEF" w:rsidRPr="004E2EEF" w:rsidTr="00430C97">
        <w:tc>
          <w:tcPr>
            <w:tcW w:w="568" w:type="dxa"/>
            <w:shd w:val="clear" w:color="auto" w:fill="auto"/>
          </w:tcPr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5" w:type="dxa"/>
            <w:shd w:val="clear" w:color="auto" w:fill="auto"/>
          </w:tcPr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F5747" w:rsidRPr="004E2EE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8F5747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8182" w:type="dxa"/>
            <w:shd w:val="clear" w:color="auto" w:fill="auto"/>
          </w:tcPr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Обязанности или фо</w:t>
            </w:r>
            <w:r w:rsidR="00242900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рма участия в инновационной 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4E2EEF" w:rsidRPr="004E2EEF" w:rsidTr="00430C97">
        <w:tc>
          <w:tcPr>
            <w:tcW w:w="568" w:type="dxa"/>
            <w:shd w:val="clear" w:color="auto" w:fill="auto"/>
          </w:tcPr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8F5747" w:rsidRPr="004E2EEF" w:rsidRDefault="00D82FF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Гусева Е.В.</w:t>
            </w:r>
            <w:r w:rsidR="008F5747" w:rsidRPr="004E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5747" w:rsidRPr="004E2EEF">
              <w:rPr>
                <w:rFonts w:ascii="Times New Roman" w:hAnsi="Times New Roman" w:cs="Times New Roman"/>
                <w:sz w:val="28"/>
                <w:szCs w:val="28"/>
              </w:rPr>
              <w:t>Заведующий МБДОУ.</w:t>
            </w:r>
          </w:p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Обеспечивает охрану жизни и зд</w:t>
            </w:r>
            <w:r w:rsidR="00242900" w:rsidRPr="004E2EEF">
              <w:rPr>
                <w:rFonts w:ascii="Times New Roman" w:hAnsi="Times New Roman" w:cs="Times New Roman"/>
                <w:sz w:val="28"/>
                <w:szCs w:val="28"/>
              </w:rPr>
              <w:t>оровья детей в ходе инновационной деятельности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; обеспечивает создание материальной и экономической </w:t>
            </w:r>
            <w:r w:rsidR="009D321E" w:rsidRPr="004E2EEF">
              <w:rPr>
                <w:rFonts w:ascii="Times New Roman" w:hAnsi="Times New Roman" w:cs="Times New Roman"/>
                <w:sz w:val="28"/>
                <w:szCs w:val="28"/>
              </w:rPr>
              <w:t>базы для проведения инновационной деятельности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; анализирует результаты исследования; организует благоприятный психологический климат всем участникам педагогического процесса.</w:t>
            </w:r>
          </w:p>
        </w:tc>
      </w:tr>
      <w:tr w:rsidR="004E2EEF" w:rsidRPr="004E2EEF" w:rsidTr="00430C97">
        <w:trPr>
          <w:trHeight w:val="416"/>
        </w:trPr>
        <w:tc>
          <w:tcPr>
            <w:tcW w:w="568" w:type="dxa"/>
            <w:shd w:val="clear" w:color="auto" w:fill="auto"/>
          </w:tcPr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5" w:type="dxa"/>
            <w:shd w:val="clear" w:color="auto" w:fill="auto"/>
          </w:tcPr>
          <w:p w:rsidR="008F5747" w:rsidRPr="004E2EEF" w:rsidRDefault="006971CD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Дедашко</w:t>
            </w:r>
            <w:proofErr w:type="spellEnd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8F5747" w:rsidRPr="004E2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5747"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</w:t>
            </w:r>
            <w:proofErr w:type="gramStart"/>
            <w:r w:rsidR="008F5747"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8F5747"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t>аведую</w:t>
            </w:r>
            <w:r w:rsidR="008F5747"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="008F5747"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t>щего</w:t>
            </w:r>
            <w:proofErr w:type="spellEnd"/>
            <w:proofErr w:type="gramEnd"/>
            <w:r w:rsidR="008F5747"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УВР:</w:t>
            </w:r>
          </w:p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 xml:space="preserve">-формирует концепцию и научный аппарат исследования; 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-разрабатывае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>т     программу   инновационной деятельности</w:t>
            </w:r>
            <w:proofErr w:type="gramStart"/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     подбирает мониторинговые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 xml:space="preserve"> методики;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 xml:space="preserve">- во взаимодействии с руководителем ДОУ организует и 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>контролирует ход инновационной деятельности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 xml:space="preserve">-участвует в корректировке, разработанного в </w:t>
            </w:r>
            <w:r w:rsidRPr="004E2EEF">
              <w:rPr>
                <w:rFonts w:ascii="Times New Roman" w:hAnsi="Times New Roman"/>
                <w:bCs/>
                <w:sz w:val="28"/>
                <w:szCs w:val="28"/>
              </w:rPr>
              <w:t>ходе</w:t>
            </w:r>
            <w:r w:rsidRPr="004E2E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  <w:r w:rsidR="00D82FFB" w:rsidRPr="004E2E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82FFB" w:rsidRPr="004E2EEF">
              <w:rPr>
                <w:rFonts w:ascii="Times New Roman" w:hAnsi="Times New Roman"/>
                <w:sz w:val="28"/>
                <w:szCs w:val="28"/>
              </w:rPr>
              <w:t>программно</w:t>
            </w:r>
            <w:proofErr w:type="spellEnd"/>
            <w:r w:rsidR="00D82FFB" w:rsidRPr="004E2EE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>методического обеспечения;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 xml:space="preserve">-анализирует  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    результаты    инновационной деятельности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>,      организует освещение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 хода и результатов 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инновационной деятельности 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4E2EEF">
              <w:rPr>
                <w:rFonts w:ascii="Times New Roman" w:hAnsi="Times New Roman"/>
                <w:bCs/>
                <w:sz w:val="28"/>
                <w:szCs w:val="28"/>
              </w:rPr>
              <w:t>городских</w:t>
            </w:r>
            <w:r w:rsidRPr="004E2E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 xml:space="preserve">МО, совещаниях, семинарах; 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 xml:space="preserve">-совместно   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с   руководителем   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 xml:space="preserve">  формирует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>выводы и рекомендации по внедрению его результатов.</w:t>
            </w:r>
          </w:p>
        </w:tc>
      </w:tr>
      <w:tr w:rsidR="004E2EEF" w:rsidRPr="004E2EEF" w:rsidTr="00430C97">
        <w:tc>
          <w:tcPr>
            <w:tcW w:w="568" w:type="dxa"/>
            <w:shd w:val="clear" w:color="auto" w:fill="auto"/>
          </w:tcPr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5" w:type="dxa"/>
            <w:shd w:val="clear" w:color="auto" w:fill="auto"/>
          </w:tcPr>
          <w:p w:rsidR="008F5747" w:rsidRPr="004E2EEF" w:rsidRDefault="006971CD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Пирвагидова</w:t>
            </w:r>
            <w:proofErr w:type="spellEnd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8F5747" w:rsidRPr="004E2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F5747" w:rsidRPr="004E2EEF" w:rsidRDefault="008F5747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</w:t>
            </w:r>
            <w:r w:rsidRPr="004E2E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психолог:</w:t>
            </w:r>
          </w:p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2" w:type="dxa"/>
            <w:shd w:val="clear" w:color="auto" w:fill="auto"/>
          </w:tcPr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-психологическая    поддержка    участников  </w:t>
            </w:r>
            <w:r w:rsidR="009D321E" w:rsidRPr="004E2EEF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 (дет</w:t>
            </w:r>
            <w:proofErr w:type="gramStart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взрослые);</w:t>
            </w:r>
          </w:p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-специальная  и  консультативная  работа  с педагогами  и</w:t>
            </w:r>
          </w:p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родителями;</w:t>
            </w:r>
          </w:p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разработке критериев для проведения психолого-педагогического      мониторинга </w:t>
            </w:r>
            <w:r w:rsidR="009D321E" w:rsidRPr="004E2EEF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-наблюдение за динамикой нервно - психического развития</w:t>
            </w:r>
          </w:p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-проводит диагностику психического здоровья детей и их</w:t>
            </w:r>
          </w:p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эмоционального благополучия;</w:t>
            </w:r>
          </w:p>
          <w:p w:rsidR="00861ACB" w:rsidRPr="004E2EEF" w:rsidRDefault="00861ACB" w:rsidP="004E2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-проводит соответствующую коррекционную работу.</w:t>
            </w:r>
          </w:p>
        </w:tc>
      </w:tr>
      <w:tr w:rsidR="004E2EEF" w:rsidRPr="004E2EEF" w:rsidTr="0073335C">
        <w:trPr>
          <w:trHeight w:val="553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61ACB" w:rsidRPr="004E2EEF" w:rsidRDefault="00861ACB" w:rsidP="004E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861ACB" w:rsidRPr="004E2EEF" w:rsidRDefault="008F5747" w:rsidP="004E2EE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8182" w:type="dxa"/>
            <w:tcBorders>
              <w:bottom w:val="single" w:sz="4" w:space="0" w:color="auto"/>
            </w:tcBorders>
            <w:shd w:val="clear" w:color="auto" w:fill="auto"/>
          </w:tcPr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-разработк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>а и внедрение инновационного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 xml:space="preserve"> содержания и образовательных технологий,  анализ и  интерпретации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 xml:space="preserve">результатов,  формулировка  выводов  и  предложений  </w:t>
            </w:r>
            <w:proofErr w:type="gramStart"/>
            <w:r w:rsidRPr="004E2EE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внедрению материалов исследования;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-разработка индивидуального ритма дня, недели, года;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-поиск   и   обра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ботка   материала   для </w:t>
            </w:r>
            <w:r w:rsidR="008F5747" w:rsidRPr="004E2EEF">
              <w:rPr>
                <w:rFonts w:ascii="Times New Roman" w:hAnsi="Times New Roman"/>
                <w:sz w:val="28"/>
                <w:szCs w:val="28"/>
              </w:rPr>
              <w:t>и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>гр,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спектаклей, мюзиклов, 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>праздников;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-изготовление игрового матер</w:t>
            </w:r>
            <w:r w:rsidR="009D321E" w:rsidRPr="004E2EEF">
              <w:rPr>
                <w:rFonts w:ascii="Times New Roman" w:hAnsi="Times New Roman"/>
                <w:sz w:val="28"/>
                <w:szCs w:val="28"/>
              </w:rPr>
              <w:t>иала и пособий</w:t>
            </w:r>
            <w:proofErr w:type="gramStart"/>
            <w:r w:rsidR="009D321E" w:rsidRPr="004E2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747" w:rsidRPr="004E2EE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8F5747" w:rsidRPr="004E2EEF">
              <w:rPr>
                <w:rFonts w:ascii="Times New Roman" w:hAnsi="Times New Roman"/>
                <w:sz w:val="28"/>
                <w:szCs w:val="28"/>
              </w:rPr>
              <w:t>оф</w:t>
            </w:r>
            <w:r w:rsidRPr="004E2EEF">
              <w:rPr>
                <w:rFonts w:ascii="Times New Roman" w:hAnsi="Times New Roman"/>
                <w:sz w:val="28"/>
                <w:szCs w:val="28"/>
              </w:rPr>
              <w:t>ормление интерьера группы;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-работа с родителями (просветительные беседы, совместное изготовление игрушек);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-организация праздников;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-уборка помещений;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-самообучение и самовоспитание;</w:t>
            </w:r>
          </w:p>
          <w:p w:rsidR="00861ACB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-повышение  квалификации  на курсах, организуемых УО.</w:t>
            </w:r>
          </w:p>
          <w:p w:rsidR="00430C97" w:rsidRPr="004E2EEF" w:rsidRDefault="00861ACB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E2EEF">
              <w:rPr>
                <w:rFonts w:ascii="Times New Roman" w:hAnsi="Times New Roman"/>
                <w:sz w:val="28"/>
                <w:szCs w:val="28"/>
              </w:rPr>
              <w:t>-подготовке материалов к публикации, проведение открытых занятий, мастер - классов, участие в семинарах, совещаниях.</w:t>
            </w:r>
          </w:p>
        </w:tc>
      </w:tr>
      <w:tr w:rsidR="004E2EEF" w:rsidRPr="004E2EEF" w:rsidTr="0073335C">
        <w:trPr>
          <w:trHeight w:val="810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C97" w:rsidRPr="004E2EEF" w:rsidRDefault="00430C97" w:rsidP="004E2EE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30C97" w:rsidRPr="00D35B88" w:rsidRDefault="00430C97" w:rsidP="004C4B12">
            <w:pPr>
              <w:pStyle w:val="a5"/>
              <w:numPr>
                <w:ilvl w:val="0"/>
                <w:numId w:val="44"/>
              </w:numPr>
              <w:tabs>
                <w:tab w:val="num" w:pos="74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5B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Этапы формирования инновационной деятельности МБДОУ </w:t>
            </w:r>
            <w:r w:rsidR="008F5747" w:rsidRPr="00D35B88">
              <w:rPr>
                <w:rFonts w:ascii="Times New Roman" w:eastAsia="Times New Roman" w:hAnsi="Times New Roman"/>
                <w:b/>
                <w:sz w:val="28"/>
                <w:szCs w:val="28"/>
              </w:rPr>
              <w:t>ЦРР детского</w:t>
            </w:r>
            <w:r w:rsidRPr="00D35B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сад</w:t>
            </w:r>
            <w:r w:rsidR="008F5747" w:rsidRPr="00D35B88">
              <w:rPr>
                <w:rFonts w:ascii="Times New Roman" w:eastAsia="Times New Roman" w:hAnsi="Times New Roman"/>
                <w:b/>
                <w:sz w:val="28"/>
                <w:szCs w:val="28"/>
              </w:rPr>
              <w:t>а  № 20 "Кристаллик" г. Ессентуки в период с 2019</w:t>
            </w:r>
            <w:r w:rsidRPr="00D35B88">
              <w:rPr>
                <w:rFonts w:ascii="Times New Roman" w:eastAsia="Times New Roman" w:hAnsi="Times New Roman"/>
                <w:b/>
                <w:sz w:val="28"/>
                <w:szCs w:val="28"/>
              </w:rPr>
              <w:t>-2021год.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этап (подготовительный) (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2019 - май 2020г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г.)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подготовить ресурсы для реализации </w:t>
            </w: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образовательно</w:t>
            </w:r>
            <w:r w:rsidR="00243978"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взаимодействия в рамках инновационной площадки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 этапа: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Создание творческой   группы     по   реализации   образовательного </w:t>
            </w:r>
            <w:r w:rsidR="00243978" w:rsidRPr="004E2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взаимодействия</w:t>
            </w:r>
            <w:r w:rsidR="00243978" w:rsidRPr="004E2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43978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Агитация и мотивация потенциальных участников образовательного </w:t>
            </w:r>
            <w:r w:rsidR="00243978" w:rsidRPr="004E2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взаимодействия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1.3 Формирование нормативно-правовой базы.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1.4 Поиск социальных партнёров, заключение договоров.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Разработка мониторинга процесса функционирования образовательного </w:t>
            </w:r>
            <w:r w:rsidR="00243978" w:rsidRPr="004E2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взаимодействия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взаимодействию ДОУ и социума.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 Разработка системы   методического сопровождения   реализации   образовательного </w:t>
            </w:r>
            <w:r w:rsidR="00243978" w:rsidRPr="004E2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взаимодействия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взаимодействию ДОУ и социума.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1.7 Формирование мотивационной готовности всех участников проекта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1.8 Разработка модели образовательного кластера по взаимодействию ДОУ и социума.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1.9.Разработка механизмов поддержки, стимулирования деятельности 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педагогических работников 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ДОУ ЦРР – д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етского 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ада № 20 «Кристаллик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» в части реализации образовательного кластера по взаимодействию ДОУ с социумом.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Требования: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 к кадровому обеспечению;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 материально-техническому обеспечению;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учебно-материальному обеспечению;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 к информационно-методическому обеспечению;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 к психолого-педагогическому обеспечению;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 к финансовому обеспечению.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этап (внедренческий)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 сентябрь 2020г.- май 2021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 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реализация 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образовательного кластера по 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взаимодействию ДОУ и социума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 этапа: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proofErr w:type="gramStart"/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ктивизировать и систематизировать работу в формате агитации и мотивации потенциальных участников образовательного кластера.</w:t>
            </w:r>
          </w:p>
          <w:p w:rsidR="008F5747" w:rsidRPr="004E2EEF" w:rsidRDefault="00243978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  <w:r w:rsidR="008F5747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Реализовать мероприятия по основным направлениям, определённым </w:t>
            </w:r>
            <w:r w:rsidR="008F5747" w:rsidRPr="004E2E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образовательным кластером</w:t>
            </w:r>
            <w:r w:rsidR="008F5747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2.3 Внедрение новых организационных форм работы по взаимодействию с социумом в рамках реализации образовательного кластера.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proofErr w:type="gramStart"/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беспечить реализацию мероприятий по проведению мониторинга процесса функционирования 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образовательного кластера по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взаимодействию ДОУ и социума.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proofErr w:type="gramStart"/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корректировку мероприятий по реализации образовательного кластера в соответствии с результатами мониторинга.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 этап (обобщающий)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 сентябрь</w:t>
            </w:r>
            <w:r w:rsidR="00243978"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2021-декабрь 2022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 выявление соответствия полученных результатов по основным направлениям образовательного кластера, поставленным целям и задачам.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 этапа: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 Анализ качества социального партнерства всех участников образовательного пространства.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  Анализ, оценка и обобщение результатов реализации образовательного кластера по взаимодействию ДОУ с социумом.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  Представление аналитических материалов на педсовете ДОО, общем родительском собрании, размещение информации на сайте ДОО.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  Определение новых направлений для дальнейшей работы в рамках взаимодействия ДОУ с социумом.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ind w:left="92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-  Сотрудничество с каждым социальным партнером строится на договорной основе с определением конкретных задач по развитию детей и конкретной деятельности.</w:t>
            </w:r>
          </w:p>
          <w:p w:rsidR="008F5747" w:rsidRPr="004E2EEF" w:rsidRDefault="008F5747" w:rsidP="004E2EEF">
            <w:pPr>
              <w:shd w:val="clear" w:color="auto" w:fill="FDFD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Ожидаемый результат: 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информационного банка опыта работы; популяризация деятельности ДОУ; разработка проектов по реализации работы платформ кластера; систематизация опыта работы ДОУ по проблеме взаимодействия ОУ с социумом.</w:t>
            </w:r>
          </w:p>
          <w:p w:rsidR="00243978" w:rsidRPr="004E2EEF" w:rsidRDefault="00243978" w:rsidP="004E2EEF">
            <w:pPr>
              <w:shd w:val="clear" w:color="auto" w:fill="FDFDF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2990" w:rsidRPr="00D35B88" w:rsidRDefault="00AD2990" w:rsidP="004C4B12">
      <w:pPr>
        <w:pStyle w:val="a5"/>
        <w:numPr>
          <w:ilvl w:val="0"/>
          <w:numId w:val="44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D35B88">
        <w:rPr>
          <w:rFonts w:ascii="Times New Roman" w:hAnsi="Times New Roman"/>
          <w:b/>
          <w:sz w:val="28"/>
          <w:szCs w:val="28"/>
        </w:rPr>
        <w:lastRenderedPageBreak/>
        <w:t>Прогноз возможных негативных последствий</w:t>
      </w:r>
      <w:r w:rsidRPr="00D35B88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При разработке образовательного кластера мы отметили возможные противоречия и риски, предусмотрели пути их преодоления.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lastRenderedPageBreak/>
        <w:t>1. Наличие конкурентных отношений между образовательными учреждениями.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минимизации рисков: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 изучение перечня предоставляемых услуг у конкурентов, предложение отличных от них дополнительных услуг.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2. Сопротивление части педагогов внедряемым изменениям.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минимизации рисков: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 поддержка инновационной деятельности педагогов;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приглашение к сотрудничеству педагогов ДОУ, города, имеющих готовые программы дополнительного образования.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3. Слабое информирование родителей, общества о предоставлении спектра дополнительных услуг дошкольного образования.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минимизации рисков: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 усиление программы маркетингового продвижения услуг;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разработка и проведение рекламной акции по продвижению оказываемых в рамках образовательного кластера услуг через сайт ДОУ, СМИ (телевидение, газеты, Интернет, рекламные листовки);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4. Неготовность социальных партнеров к сотрудничеству.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минимизации рисков:</w:t>
      </w:r>
      <w:r w:rsidRPr="004E2EEF">
        <w:rPr>
          <w:rFonts w:ascii="Times New Roman" w:eastAsia="Times New Roman" w:hAnsi="Times New Roman" w:cs="Times New Roman"/>
          <w:sz w:val="28"/>
          <w:szCs w:val="28"/>
        </w:rPr>
        <w:t> заключение договоров на взаимовыгодных условиях.</w:t>
      </w:r>
    </w:p>
    <w:p w:rsidR="00AD2990" w:rsidRPr="004E2EEF" w:rsidRDefault="00AD2990" w:rsidP="004E2EEF">
      <w:pPr>
        <w:spacing w:after="0" w:line="240" w:lineRule="auto"/>
        <w:ind w:left="2337"/>
        <w:rPr>
          <w:rStyle w:val="a3"/>
          <w:rFonts w:ascii="Times New Roman" w:hAnsi="Times New Roman" w:cs="Times New Roman"/>
          <w:sz w:val="28"/>
          <w:szCs w:val="28"/>
        </w:rPr>
      </w:pPr>
    </w:p>
    <w:p w:rsidR="00243978" w:rsidRPr="004E2EEF" w:rsidRDefault="00D35B88" w:rsidP="004E2E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15. </w:t>
      </w:r>
      <w:r w:rsidR="00243978" w:rsidRPr="004E2E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</w:t>
      </w:r>
      <w:r w:rsidR="00243978" w:rsidRPr="004E2E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1. Создание системы взаимодействия ДОУ с учреждениями социума на основе договоров и совместных планов.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2. Становление уровня социальной компетенции участников образовательного процесса, направленных на активное освоение мира.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3. 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4. Рост психоэмоционального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5. Структура управления ДОУ, обеспечивающая координацию взаимодействия с социальными институтами, использование социокультурного потенциала социума в создании единой воспитательной системы.</w:t>
      </w:r>
    </w:p>
    <w:p w:rsidR="0073335C" w:rsidRPr="004E2EEF" w:rsidRDefault="0073335C" w:rsidP="004E2EE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>6.</w:t>
      </w:r>
      <w:r w:rsidRPr="004E2EEF">
        <w:rPr>
          <w:rFonts w:ascii="Times New Roman" w:hAnsi="Times New Roman"/>
          <w:sz w:val="28"/>
          <w:szCs w:val="28"/>
        </w:rPr>
        <w:t xml:space="preserve">Серия обучающих семинаров и мастер - классов по повышению квалификации педагогов в процессе внедрения в работу новых педагогических технологий, разработки программ, проектов. </w:t>
      </w:r>
    </w:p>
    <w:p w:rsidR="0073335C" w:rsidRPr="004E2EEF" w:rsidRDefault="0073335C" w:rsidP="004E2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          7.</w:t>
      </w:r>
      <w:r w:rsidRPr="004E2EEF">
        <w:rPr>
          <w:rFonts w:ascii="Times New Roman" w:hAnsi="Times New Roman" w:cs="Times New Roman"/>
          <w:sz w:val="28"/>
          <w:szCs w:val="28"/>
        </w:rPr>
        <w:t xml:space="preserve">Публикация наработанных материалов на сайте ДОУ, готовность к публикации </w:t>
      </w:r>
      <w:r w:rsidRPr="004E2EEF">
        <w:rPr>
          <w:rFonts w:ascii="Times New Roman" w:hAnsi="Times New Roman" w:cs="Times New Roman"/>
          <w:sz w:val="28"/>
          <w:szCs w:val="28"/>
        </w:rPr>
        <w:t xml:space="preserve">   </w:t>
      </w:r>
      <w:r w:rsidRPr="004E2EEF">
        <w:rPr>
          <w:rFonts w:ascii="Times New Roman" w:hAnsi="Times New Roman" w:cs="Times New Roman"/>
          <w:sz w:val="28"/>
          <w:szCs w:val="28"/>
        </w:rPr>
        <w:t>и распространению педагогического опыта</w:t>
      </w:r>
    </w:p>
    <w:p w:rsidR="0073335C" w:rsidRPr="004E2EEF" w:rsidRDefault="0073335C" w:rsidP="004E2EEF">
      <w:pPr>
        <w:shd w:val="clear" w:color="auto" w:fill="FDFDFD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 xml:space="preserve">Активная позиция дошкольного учреждения влияет на личную позицию педагогов, детей, родителей, делает </w:t>
      </w:r>
      <w:proofErr w:type="spellStart"/>
      <w:r w:rsidRPr="004E2EE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4E2EEF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более эффективным, открытым и полным. Организация социокультурной связи между ДОУ и учреждениями позволяет: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• использовать максимум возможностей для развития интересов детей и их индивидуальных возможностей;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lastRenderedPageBreak/>
        <w:t>• решать комплекс образовательных задач, тем самым повышая качество образовательных услуг и уровень реализации образовательной программы ДОУ.</w:t>
      </w:r>
    </w:p>
    <w:p w:rsidR="00243978" w:rsidRPr="004E2EEF" w:rsidRDefault="00243978" w:rsidP="004E2EE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:rsidR="00243978" w:rsidRPr="004E2EEF" w:rsidRDefault="00243978" w:rsidP="004E2EE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E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2562" w:rsidRPr="00D35B88" w:rsidRDefault="00A92562" w:rsidP="004E2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B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Система работы по сохранению и укреплению физического и психологического здоровья дошкольников  позволит: </w:t>
      </w:r>
    </w:p>
    <w:p w:rsidR="00A92562" w:rsidRPr="004E2EEF" w:rsidRDefault="00A92562" w:rsidP="004E2EE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 xml:space="preserve">1) Развивать эмоционально-ценностную сферу воспитанников, повысить уровень их эмоциональности. </w:t>
      </w:r>
    </w:p>
    <w:p w:rsidR="00A92562" w:rsidRPr="004E2EEF" w:rsidRDefault="00A92562" w:rsidP="004E2EE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 xml:space="preserve">2) Сформировать у детей умение регулировать свое эмоциональное поведение. </w:t>
      </w:r>
    </w:p>
    <w:p w:rsidR="00A92562" w:rsidRPr="004E2EEF" w:rsidRDefault="00A92562" w:rsidP="004E2EE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 xml:space="preserve">3) Научить детей адекватно реагировать на различные ситуации, события, проявления эмоций окружающих. </w:t>
      </w:r>
    </w:p>
    <w:p w:rsidR="00A92562" w:rsidRPr="004E2EEF" w:rsidRDefault="00A92562" w:rsidP="004E2EE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 xml:space="preserve">4) Сформировать у дошкольников  навыки безопасного поведения в обществе. </w:t>
      </w:r>
    </w:p>
    <w:p w:rsidR="00A92562" w:rsidRPr="004E2EEF" w:rsidRDefault="00A92562" w:rsidP="004E2EE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>5) Развивать память, воображение, научить умению планировать свои действия для достижения результата.</w:t>
      </w:r>
    </w:p>
    <w:p w:rsidR="00A92562" w:rsidRPr="004E2EEF" w:rsidRDefault="00A92562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           6) Развить у дошкольников  монологическую  и диалогическую речь. </w:t>
      </w:r>
    </w:p>
    <w:p w:rsidR="00A92562" w:rsidRPr="004E2EEF" w:rsidRDefault="00A92562" w:rsidP="004E2EE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 xml:space="preserve">7) Приобщить родителей к решению проблемы сохранения психологического здоровья дошкольников. </w:t>
      </w:r>
    </w:p>
    <w:p w:rsidR="002A18E6" w:rsidRPr="004E2EEF" w:rsidRDefault="00A92562" w:rsidP="004E2EE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4E2EEF">
        <w:rPr>
          <w:rFonts w:ascii="Times New Roman" w:hAnsi="Times New Roman"/>
          <w:sz w:val="28"/>
          <w:szCs w:val="28"/>
        </w:rPr>
        <w:t xml:space="preserve">8) Повысить профессиональный уровень педагогов. </w:t>
      </w:r>
    </w:p>
    <w:p w:rsidR="00D12513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          В качестве оценивания результатов обучения могут быть использованы  вы</w:t>
      </w:r>
      <w:r w:rsidR="002A18E6" w:rsidRPr="004E2EEF">
        <w:rPr>
          <w:rFonts w:ascii="Times New Roman" w:hAnsi="Times New Roman" w:cs="Times New Roman"/>
          <w:sz w:val="28"/>
          <w:szCs w:val="28"/>
        </w:rPr>
        <w:t>ставки, конкурсы, концерты, праздники</w:t>
      </w:r>
      <w:r w:rsidR="0073335C" w:rsidRPr="004E2EEF">
        <w:rPr>
          <w:rFonts w:ascii="Times New Roman" w:hAnsi="Times New Roman" w:cs="Times New Roman"/>
          <w:sz w:val="28"/>
          <w:szCs w:val="28"/>
        </w:rPr>
        <w:t>, дни «открытых дверей».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 Такие результаты наиболее ощутимы и очевидны.   Результаты обучения оцениваются по двум группам показателей:</w:t>
      </w:r>
    </w:p>
    <w:p w:rsidR="00AD2990" w:rsidRPr="004E2EEF" w:rsidRDefault="002A18E6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2EEF">
        <w:rPr>
          <w:rFonts w:ascii="Times New Roman" w:hAnsi="Times New Roman" w:cs="Times New Roman"/>
          <w:sz w:val="28"/>
          <w:szCs w:val="28"/>
        </w:rPr>
        <w:t>- учебным (</w:t>
      </w:r>
      <w:r w:rsidR="00AD2990" w:rsidRPr="004E2EEF">
        <w:rPr>
          <w:rFonts w:ascii="Times New Roman" w:hAnsi="Times New Roman" w:cs="Times New Roman"/>
          <w:sz w:val="28"/>
          <w:szCs w:val="28"/>
        </w:rPr>
        <w:t>фиксирующим приобретённые ребёнком в процессе</w:t>
      </w:r>
      <w:r w:rsidR="00D12513" w:rsidRPr="004E2EEF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 w:rsidR="00AD2990" w:rsidRPr="004E2EE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2990" w:rsidRPr="004E2EEF" w:rsidRDefault="00D12513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личностным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(</w:t>
      </w:r>
      <w:r w:rsidR="00AD2990" w:rsidRPr="004E2EEF">
        <w:rPr>
          <w:rFonts w:ascii="Times New Roman" w:hAnsi="Times New Roman" w:cs="Times New Roman"/>
          <w:sz w:val="28"/>
          <w:szCs w:val="28"/>
        </w:rPr>
        <w:t>выражающим изменения личностных качеств ребёнка)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     Воспользоваться можно двумя таблицами, которые в совокупности позволяют наглядно представить:</w:t>
      </w: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- набор основных знаний, умений и практических навыков, которые должен приобрести ребёнок в результате освоения конкретной  программы;</w:t>
      </w:r>
    </w:p>
    <w:p w:rsidR="002A18E6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 xml:space="preserve">- систему важнейших личностных свойств, которые желательно сформировать у ребёнка за период его воспитания </w:t>
      </w:r>
      <w:proofErr w:type="gramStart"/>
      <w:r w:rsidRPr="004E2EE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E2EEF">
        <w:rPr>
          <w:rFonts w:ascii="Times New Roman" w:hAnsi="Times New Roman" w:cs="Times New Roman"/>
          <w:sz w:val="28"/>
          <w:szCs w:val="28"/>
        </w:rPr>
        <w:t xml:space="preserve"> данной программе и время общения педагогом и сверстниками;</w:t>
      </w:r>
    </w:p>
    <w:p w:rsidR="00AD2990" w:rsidRPr="004E2EEF" w:rsidRDefault="002A18E6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t>- а так</w:t>
      </w:r>
      <w:r w:rsidR="00AD2990" w:rsidRPr="004E2EEF">
        <w:rPr>
          <w:rFonts w:ascii="Times New Roman" w:hAnsi="Times New Roman" w:cs="Times New Roman"/>
          <w:sz w:val="28"/>
          <w:szCs w:val="28"/>
        </w:rPr>
        <w:t>же определить степень выраженности каждого измеряемого показателя у конкретного ребёнка, а значит, и уровень соответствия этих показат</w:t>
      </w:r>
      <w:r w:rsidR="0073335C" w:rsidRPr="004E2EEF">
        <w:rPr>
          <w:rFonts w:ascii="Times New Roman" w:hAnsi="Times New Roman" w:cs="Times New Roman"/>
          <w:sz w:val="28"/>
          <w:szCs w:val="28"/>
        </w:rPr>
        <w:t>елей предъявляемым требованиям.</w:t>
      </w:r>
    </w:p>
    <w:p w:rsidR="006F6838" w:rsidRDefault="004C4B12" w:rsidP="006F6838">
      <w:pPr>
        <w:pStyle w:val="a4"/>
        <w:spacing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16</w:t>
      </w:r>
      <w:r w:rsidR="00D35B88">
        <w:rPr>
          <w:rStyle w:val="a3"/>
          <w:sz w:val="28"/>
          <w:szCs w:val="28"/>
        </w:rPr>
        <w:t xml:space="preserve">. </w:t>
      </w:r>
      <w:r w:rsidR="00AD2990" w:rsidRPr="004E2EEF">
        <w:rPr>
          <w:rStyle w:val="a3"/>
          <w:sz w:val="28"/>
          <w:szCs w:val="28"/>
        </w:rPr>
        <w:t>В перспективе:</w:t>
      </w:r>
      <w:r w:rsidR="00AD2990" w:rsidRPr="004E2EEF">
        <w:rPr>
          <w:sz w:val="28"/>
          <w:szCs w:val="28"/>
        </w:rPr>
        <w:t xml:space="preserve"> </w:t>
      </w:r>
    </w:p>
    <w:p w:rsidR="006F6838" w:rsidRDefault="00AD2990" w:rsidP="004E2EEF">
      <w:pPr>
        <w:pStyle w:val="a4"/>
        <w:numPr>
          <w:ilvl w:val="0"/>
          <w:numId w:val="28"/>
        </w:numPr>
        <w:spacing w:after="0" w:afterAutospacing="0"/>
        <w:rPr>
          <w:sz w:val="28"/>
          <w:szCs w:val="28"/>
        </w:rPr>
      </w:pPr>
      <w:r w:rsidRPr="006F6838">
        <w:rPr>
          <w:sz w:val="28"/>
          <w:szCs w:val="28"/>
        </w:rPr>
        <w:t>разработка презентационных материалов, распространение опы</w:t>
      </w:r>
      <w:r w:rsidR="00867150" w:rsidRPr="006F6838">
        <w:rPr>
          <w:sz w:val="28"/>
          <w:szCs w:val="28"/>
        </w:rPr>
        <w:t>та работы на городском, краевом, федеральном</w:t>
      </w:r>
      <w:r w:rsidRPr="006F6838">
        <w:rPr>
          <w:sz w:val="28"/>
          <w:szCs w:val="28"/>
        </w:rPr>
        <w:t xml:space="preserve"> уровне;</w:t>
      </w:r>
    </w:p>
    <w:p w:rsidR="00AD2990" w:rsidRPr="006F6838" w:rsidRDefault="00AD2990" w:rsidP="004E2EEF">
      <w:pPr>
        <w:pStyle w:val="a4"/>
        <w:numPr>
          <w:ilvl w:val="0"/>
          <w:numId w:val="28"/>
        </w:numPr>
        <w:spacing w:after="0" w:afterAutospacing="0"/>
        <w:rPr>
          <w:sz w:val="28"/>
          <w:szCs w:val="28"/>
        </w:rPr>
      </w:pPr>
      <w:r w:rsidRPr="006F6838">
        <w:rPr>
          <w:sz w:val="28"/>
          <w:szCs w:val="28"/>
        </w:rPr>
        <w:t>разработка новых педагогически целесообразных и дидактически обоснованных способов обучения и воспитания талантливых  детей дошкольного возраста в дошкольных учреждениях;</w:t>
      </w:r>
    </w:p>
    <w:p w:rsidR="00AD2990" w:rsidRPr="004E2EEF" w:rsidRDefault="00AD2990" w:rsidP="004E2EEF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Fonts w:ascii="Times New Roman" w:hAnsi="Times New Roman" w:cs="Times New Roman"/>
          <w:sz w:val="28"/>
          <w:szCs w:val="28"/>
        </w:rPr>
        <w:lastRenderedPageBreak/>
        <w:t>методическое оформление инноваций, дающих возможность их массового использования;</w:t>
      </w:r>
    </w:p>
    <w:p w:rsidR="00867150" w:rsidRPr="004E2EEF" w:rsidRDefault="00867150" w:rsidP="004E2E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990" w:rsidRPr="004C4B12" w:rsidRDefault="00AD2990" w:rsidP="004C4B12">
      <w:pPr>
        <w:pStyle w:val="a5"/>
        <w:numPr>
          <w:ilvl w:val="0"/>
          <w:numId w:val="45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4C4B12">
        <w:rPr>
          <w:rFonts w:ascii="Times New Roman" w:hAnsi="Times New Roman"/>
          <w:b/>
          <w:sz w:val="28"/>
          <w:szCs w:val="28"/>
        </w:rPr>
        <w:t xml:space="preserve">Ресурсная база муниципальной </w:t>
      </w:r>
      <w:r w:rsidR="00153FEB" w:rsidRPr="004C4B12">
        <w:rPr>
          <w:rFonts w:ascii="Times New Roman" w:hAnsi="Times New Roman"/>
          <w:b/>
          <w:sz w:val="28"/>
          <w:szCs w:val="28"/>
        </w:rPr>
        <w:t>инновационной</w:t>
      </w:r>
      <w:r w:rsidRPr="004C4B12">
        <w:rPr>
          <w:rFonts w:ascii="Times New Roman" w:hAnsi="Times New Roman"/>
          <w:b/>
          <w:sz w:val="28"/>
          <w:szCs w:val="28"/>
        </w:rPr>
        <w:t xml:space="preserve"> площадки</w:t>
      </w:r>
      <w:r w:rsidRPr="004C4B12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D2990" w:rsidRPr="004E2EEF" w:rsidRDefault="00AD2990" w:rsidP="004E2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caps/>
          <w:sz w:val="28"/>
          <w:szCs w:val="28"/>
        </w:rPr>
        <w:t xml:space="preserve">                                             Ресурсы пРОГРАММЫ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5251"/>
        <w:gridCol w:w="2608"/>
      </w:tblGrid>
      <w:tr w:rsidR="00347F12" w:rsidRPr="004E2EEF" w:rsidTr="00291510">
        <w:trPr>
          <w:trHeight w:val="485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Имеющиеся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Требуемые</w:t>
            </w:r>
          </w:p>
        </w:tc>
      </w:tr>
      <w:tr w:rsidR="00347F12" w:rsidRPr="004E2EEF" w:rsidTr="006F6838">
        <w:trPr>
          <w:trHeight w:val="161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Информационно-методические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88" w:rsidRPr="004E2EEF" w:rsidRDefault="00E94788" w:rsidP="006F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73335C" w:rsidRPr="004E2EEF">
              <w:rPr>
                <w:rFonts w:ascii="Times New Roman" w:hAnsi="Times New Roman" w:cs="Times New Roman"/>
                <w:sz w:val="28"/>
                <w:szCs w:val="28"/>
              </w:rPr>
              <w:t>ы «Школы дополнительного развития МБДОУ ЦРР детского сада № 20 «Кристаллик»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 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Дидактические пособия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5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Видеотека наглядного обучающего материала    </w:t>
            </w:r>
          </w:p>
          <w:p w:rsidR="000724FF" w:rsidRPr="004E2EEF" w:rsidRDefault="00153FEB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</w:tr>
      <w:tr w:rsidR="00347F12" w:rsidRPr="004E2EEF" w:rsidTr="00291510">
        <w:trPr>
          <w:trHeight w:val="113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867150" w:rsidRPr="004E2EEF" w:rsidRDefault="0086715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="00291510" w:rsidRPr="004E2E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валификационная категория- </w:t>
            </w:r>
            <w:r w:rsidR="000724FF" w:rsidRPr="004E2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2990" w:rsidRPr="004E2EEF" w:rsidRDefault="004E2EEF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категория- 1</w:t>
            </w:r>
          </w:p>
          <w:p w:rsidR="00AD2990" w:rsidRPr="004E2EEF" w:rsidRDefault="000724FF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СЗД-</w:t>
            </w:r>
            <w:r w:rsidR="004E2EEF" w:rsidRPr="004E2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Узкие специал</w:t>
            </w:r>
            <w:r w:rsidR="00867150" w:rsidRPr="004E2EEF">
              <w:rPr>
                <w:rFonts w:ascii="Times New Roman" w:hAnsi="Times New Roman" w:cs="Times New Roman"/>
                <w:sz w:val="28"/>
                <w:szCs w:val="28"/>
              </w:rPr>
              <w:t>исты: музыкальный руководител</w:t>
            </w:r>
            <w:proofErr w:type="gramStart"/>
            <w:r w:rsidR="00867150" w:rsidRPr="004E2EE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867150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категория;</w:t>
            </w:r>
          </w:p>
          <w:p w:rsidR="004E2EEF" w:rsidRPr="004E2EEF" w:rsidRDefault="004E2EEF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Педагог - психоло</w:t>
            </w:r>
            <w:proofErr w:type="gramStart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 СЗД</w:t>
            </w:r>
          </w:p>
          <w:p w:rsidR="00FB1C5C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Награждены:</w:t>
            </w:r>
          </w:p>
          <w:p w:rsidR="00AD2990" w:rsidRPr="004E2EEF" w:rsidRDefault="00FB1C5C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Нагрудный знак «Почетный работник общего образования РФ»</w:t>
            </w:r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EEF" w:rsidRPr="004E2EE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E94788" w:rsidRPr="004E2EEF" w:rsidRDefault="00E94788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Почетные грамоты</w:t>
            </w:r>
            <w:r w:rsidR="004E2EEF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 Министерства Образования РФ- 2</w:t>
            </w:r>
          </w:p>
          <w:p w:rsidR="00E94788" w:rsidRPr="004E2EEF" w:rsidRDefault="00E94788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Почетные грамоты  Министерства Образования СК-2</w:t>
            </w:r>
          </w:p>
          <w:p w:rsidR="00AC51EA" w:rsidRPr="004E2EEF" w:rsidRDefault="00AC51EA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Почетные грамоты  Совета города-6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Почетные грамоты отдела образования-</w:t>
            </w:r>
            <w:r w:rsidR="004E2EEF" w:rsidRPr="004E2E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F12" w:rsidRPr="004E2EEF" w:rsidTr="00291510">
        <w:trPr>
          <w:trHeight w:val="113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6F6838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FB1C5C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4E2EEF" w:rsidRPr="004E2EEF" w:rsidRDefault="004E2EEF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r w:rsidR="00AD2990"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ы - 3 штуки</w:t>
            </w:r>
          </w:p>
          <w:p w:rsidR="004E2EEF" w:rsidRPr="004E2EEF" w:rsidRDefault="004E2EEF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проекционный экран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стационарный - 2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EEF" w:rsidRPr="004E2EEF">
              <w:rPr>
                <w:rFonts w:ascii="Times New Roman" w:hAnsi="Times New Roman" w:cs="Times New Roman"/>
                <w:sz w:val="28"/>
                <w:szCs w:val="28"/>
              </w:rPr>
              <w:t>и проекционный экран на штативе - 1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-проигрыватель,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Дидактические и наглядные пособия,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Учебные видеофильмы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Аудиотека</w:t>
            </w:r>
          </w:p>
          <w:p w:rsidR="004E2EEF" w:rsidRPr="004E2EEF" w:rsidRDefault="004E2EEF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Мини-музей «Русская изба</w:t>
            </w: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D07E49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Интернет-сеть </w:t>
            </w:r>
          </w:p>
          <w:p w:rsidR="00FB1C5C" w:rsidRPr="004E2EEF" w:rsidRDefault="00FB1C5C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 Компьютеры для методического кабинета;</w:t>
            </w:r>
          </w:p>
          <w:p w:rsidR="00D07E49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990" w:rsidRPr="004E2EEF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Учебные видеофильмы</w:t>
            </w:r>
          </w:p>
          <w:p w:rsidR="00AD2990" w:rsidRPr="004E2EEF" w:rsidRDefault="00AD2990" w:rsidP="006F683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7F12" w:rsidRPr="004E2EEF" w:rsidTr="00291510">
        <w:trPr>
          <w:trHeight w:val="113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Нормативно-правовые и организационные ресурсы</w:t>
            </w:r>
            <w:r w:rsidRPr="004E2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2990" w:rsidRPr="004E2EEF" w:rsidRDefault="00AD2990" w:rsidP="004E2EEF">
            <w:pPr>
              <w:spacing w:before="100" w:beforeAutospacing="1" w:after="0" w:line="240" w:lineRule="auto"/>
              <w:ind w:left="63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291510" w:rsidP="006F68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 xml:space="preserve">Закон </w:t>
            </w:r>
            <w:r w:rsidR="00AD2990" w:rsidRPr="004E2EEF">
              <w:rPr>
                <w:sz w:val="28"/>
                <w:szCs w:val="28"/>
              </w:rPr>
              <w:t>«Об образовании</w:t>
            </w:r>
            <w:r w:rsidRPr="004E2EEF">
              <w:rPr>
                <w:sz w:val="28"/>
                <w:szCs w:val="28"/>
              </w:rPr>
              <w:t xml:space="preserve"> РФ</w:t>
            </w:r>
            <w:r w:rsidR="00AD2990" w:rsidRPr="004E2EEF">
              <w:rPr>
                <w:sz w:val="28"/>
                <w:szCs w:val="28"/>
              </w:rPr>
              <w:t>»</w:t>
            </w:r>
            <w:r w:rsidRPr="004E2EEF">
              <w:rPr>
                <w:sz w:val="28"/>
                <w:szCs w:val="28"/>
              </w:rPr>
              <w:t xml:space="preserve"> </w:t>
            </w:r>
          </w:p>
          <w:p w:rsidR="00291510" w:rsidRPr="004E2EEF" w:rsidRDefault="00291510" w:rsidP="006F68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>ФГОС ДО</w:t>
            </w:r>
          </w:p>
          <w:p w:rsidR="006F6838" w:rsidRDefault="00291510" w:rsidP="006F68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>Программа развития ДОУ</w:t>
            </w:r>
          </w:p>
          <w:p w:rsidR="00AD2990" w:rsidRPr="004E2EEF" w:rsidRDefault="00291510" w:rsidP="006F68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>Основная о</w:t>
            </w:r>
            <w:r w:rsidR="00AD2990" w:rsidRPr="004E2EEF">
              <w:rPr>
                <w:sz w:val="28"/>
                <w:szCs w:val="28"/>
              </w:rPr>
              <w:t>бразовательная программа</w:t>
            </w:r>
            <w:r w:rsidRPr="004E2EEF">
              <w:rPr>
                <w:sz w:val="28"/>
                <w:szCs w:val="28"/>
              </w:rPr>
              <w:t xml:space="preserve"> ДОУ</w:t>
            </w:r>
          </w:p>
          <w:p w:rsidR="006F6838" w:rsidRDefault="00291510" w:rsidP="006F6838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 xml:space="preserve">Программа инновационной </w:t>
            </w:r>
            <w:r w:rsidR="00AD2990" w:rsidRPr="004E2EEF">
              <w:rPr>
                <w:sz w:val="28"/>
                <w:szCs w:val="28"/>
              </w:rPr>
              <w:lastRenderedPageBreak/>
              <w:t>муниципальной площадки</w:t>
            </w:r>
          </w:p>
          <w:p w:rsidR="006F6838" w:rsidRDefault="00AD2990" w:rsidP="006F68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 xml:space="preserve">План работы ДОУ по </w:t>
            </w:r>
            <w:r w:rsidR="00291510" w:rsidRPr="004E2EEF">
              <w:rPr>
                <w:sz w:val="28"/>
                <w:szCs w:val="28"/>
              </w:rPr>
              <w:t xml:space="preserve">инновационной </w:t>
            </w:r>
            <w:r w:rsidRPr="004E2EEF">
              <w:rPr>
                <w:sz w:val="28"/>
                <w:szCs w:val="28"/>
              </w:rPr>
              <w:t>деятельности</w:t>
            </w:r>
          </w:p>
          <w:p w:rsidR="006F6838" w:rsidRDefault="00AD2990" w:rsidP="006F68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>Положение о</w:t>
            </w:r>
            <w:r w:rsidR="00291510" w:rsidRPr="004E2EEF">
              <w:rPr>
                <w:sz w:val="28"/>
                <w:szCs w:val="28"/>
              </w:rPr>
              <w:t xml:space="preserve"> муниципальной инновационной  площадке</w:t>
            </w:r>
          </w:p>
          <w:p w:rsidR="00291510" w:rsidRPr="004E2EEF" w:rsidRDefault="00AD2990" w:rsidP="006F68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t>Локальные акты</w:t>
            </w:r>
          </w:p>
          <w:p w:rsidR="004E2EEF" w:rsidRPr="004E2EEF" w:rsidRDefault="00AD2990" w:rsidP="006F6838">
            <w:pPr>
              <w:pStyle w:val="af"/>
              <w:jc w:val="left"/>
              <w:rPr>
                <w:b w:val="0"/>
                <w:bCs w:val="0"/>
              </w:rPr>
            </w:pPr>
            <w:r w:rsidRPr="004E2EEF">
              <w:rPr>
                <w:b w:val="0"/>
              </w:rPr>
              <w:t>Реализ</w:t>
            </w:r>
            <w:r w:rsidR="004E2EEF" w:rsidRPr="004E2EEF">
              <w:rPr>
                <w:b w:val="0"/>
              </w:rPr>
              <w:t>ованная  программа</w:t>
            </w:r>
            <w:r w:rsidR="00291510" w:rsidRPr="004E2EEF">
              <w:rPr>
                <w:b w:val="0"/>
              </w:rPr>
              <w:t xml:space="preserve"> инновационной</w:t>
            </w:r>
            <w:r w:rsidRPr="004E2EEF">
              <w:rPr>
                <w:b w:val="0"/>
              </w:rPr>
              <w:t xml:space="preserve"> площадки </w:t>
            </w:r>
            <w:r w:rsidR="004E2EEF" w:rsidRPr="004E2EEF">
              <w:rPr>
                <w:b w:val="0"/>
              </w:rPr>
              <w:t xml:space="preserve">и </w:t>
            </w:r>
            <w:proofErr w:type="spellStart"/>
            <w:r w:rsidR="004E2EEF" w:rsidRPr="004E2EEF">
              <w:rPr>
                <w:b w:val="0"/>
              </w:rPr>
              <w:t>опроной</w:t>
            </w:r>
            <w:proofErr w:type="spellEnd"/>
            <w:r w:rsidR="004E2EEF" w:rsidRPr="004E2EEF">
              <w:rPr>
                <w:b w:val="0"/>
              </w:rPr>
              <w:t xml:space="preserve"> площадки </w:t>
            </w:r>
            <w:r w:rsidRPr="004E2EEF">
              <w:rPr>
                <w:b w:val="0"/>
              </w:rPr>
              <w:t xml:space="preserve">по теме: </w:t>
            </w:r>
            <w:r w:rsidR="004E2EEF" w:rsidRPr="004E2EEF">
              <w:rPr>
                <w:b w:val="0"/>
                <w:bCs w:val="0"/>
              </w:rPr>
              <w:t>« Проектирование</w:t>
            </w:r>
            <w:r w:rsidR="004E2EEF" w:rsidRPr="004E2EEF">
              <w:rPr>
                <w:bCs w:val="0"/>
              </w:rPr>
              <w:t xml:space="preserve"> </w:t>
            </w:r>
            <w:r w:rsidR="004E2EEF" w:rsidRPr="004E2EEF">
              <w:rPr>
                <w:b w:val="0"/>
                <w:bCs w:val="0"/>
              </w:rPr>
              <w:t xml:space="preserve">единого образовательного пространства дошкольного учреждения как средства развития  творческого потенциала всех участников образовательных отношений» </w:t>
            </w:r>
          </w:p>
          <w:p w:rsidR="00AD2990" w:rsidRPr="004E2EEF" w:rsidRDefault="00AD2990" w:rsidP="006F683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Проведение анкетирования родител</w:t>
            </w:r>
            <w:r w:rsidR="003E25B0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ей с целью выявления соц</w:t>
            </w:r>
            <w:r w:rsidR="004E2EEF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иального </w:t>
            </w:r>
            <w:r w:rsidR="003E25B0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заказа</w:t>
            </w:r>
          </w:p>
          <w:p w:rsidR="00AD2990" w:rsidRPr="004E2EEF" w:rsidRDefault="00AD2990" w:rsidP="006F683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</w:t>
            </w:r>
            <w:r w:rsidR="00A14D48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оведение анкетирования педагогов</w:t>
            </w: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с </w:t>
            </w:r>
            <w:r w:rsidR="00A14D48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целью выявления у</w:t>
            </w:r>
            <w:r w:rsidR="003E25B0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ровня осведомленности </w:t>
            </w:r>
            <w:r w:rsidR="004E2EEF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направлениям инновационной деятельности </w:t>
            </w:r>
          </w:p>
          <w:p w:rsidR="00AD2990" w:rsidRPr="004E2EEF" w:rsidRDefault="00AD2990" w:rsidP="006F683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Проведе</w:t>
            </w:r>
            <w:r w:rsidR="00A14D48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ние заседания творческой группы</w:t>
            </w: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ДОУ по рассмотрению материалов программ</w:t>
            </w:r>
            <w:r w:rsidR="003E25B0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ы инновационной площадки</w:t>
            </w:r>
          </w:p>
          <w:p w:rsidR="00AD2990" w:rsidRPr="004E2EEF" w:rsidRDefault="00AD2990" w:rsidP="006F683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Проведение педагогического совета по обсуждению и утверждению Программы </w:t>
            </w:r>
            <w:r w:rsidR="003E25B0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муниципальной инновационной </w:t>
            </w: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площадки, программ и проектов.</w:t>
            </w:r>
          </w:p>
          <w:p w:rsidR="00AD2990" w:rsidRPr="004E2EEF" w:rsidRDefault="00AD2990" w:rsidP="006F683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Проведение семинаров, лекториев, мастер-классов и консультаций для пед</w:t>
            </w:r>
            <w:r w:rsidR="00A14D48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агогов по организац</w:t>
            </w:r>
            <w:r w:rsidR="003E25B0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ии инновационной деятельности</w:t>
            </w:r>
          </w:p>
          <w:p w:rsidR="00AD2990" w:rsidRPr="006F6838" w:rsidRDefault="00AD2990" w:rsidP="006F683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</w:t>
            </w:r>
            <w:r w:rsidR="003E25B0" w:rsidRPr="004E2EE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ия руководства инновационной</w:t>
            </w:r>
            <w:r w:rsidR="006F68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деятельностью  в ДОУ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pStyle w:val="a4"/>
              <w:spacing w:after="0" w:afterAutospacing="0"/>
              <w:ind w:left="360"/>
              <w:rPr>
                <w:sz w:val="28"/>
                <w:szCs w:val="28"/>
              </w:rPr>
            </w:pPr>
            <w:r w:rsidRPr="004E2EEF">
              <w:rPr>
                <w:sz w:val="28"/>
                <w:szCs w:val="28"/>
              </w:rPr>
              <w:lastRenderedPageBreak/>
              <w:t xml:space="preserve">Повышение квалификации кадров </w:t>
            </w:r>
          </w:p>
        </w:tc>
      </w:tr>
      <w:tr w:rsidR="00347F12" w:rsidRPr="004E2EEF" w:rsidTr="00291510">
        <w:trPr>
          <w:trHeight w:val="1134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4E2EEF">
            <w:pPr>
              <w:spacing w:before="100" w:beforeAutospacing="1"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AD2990" w:rsidRPr="004E2EEF" w:rsidRDefault="00AD2990" w:rsidP="004E2E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838" w:rsidRDefault="00AD2990" w:rsidP="006F683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Бюджетное финансирование</w:t>
            </w:r>
          </w:p>
          <w:p w:rsidR="00AD2990" w:rsidRPr="004E2EEF" w:rsidRDefault="00AD2990" w:rsidP="006F683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>   Внебюджетные средства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0" w:rsidRPr="004E2EEF" w:rsidRDefault="00AD2990" w:rsidP="006F683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F">
              <w:rPr>
                <w:rFonts w:ascii="Times New Roman" w:hAnsi="Times New Roman" w:cs="Times New Roman"/>
                <w:sz w:val="28"/>
                <w:szCs w:val="28"/>
              </w:rPr>
              <w:t xml:space="preserve">   Средства для улучшения материально-технической базы  </w:t>
            </w:r>
          </w:p>
        </w:tc>
      </w:tr>
    </w:tbl>
    <w:p w:rsidR="00AD2990" w:rsidRPr="004E2EEF" w:rsidRDefault="00AD2990" w:rsidP="004E2E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4D48" w:rsidRPr="006F6838" w:rsidRDefault="00AD2990" w:rsidP="004E2EEF">
      <w:pPr>
        <w:pStyle w:val="a5"/>
        <w:numPr>
          <w:ilvl w:val="0"/>
          <w:numId w:val="45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6F6838">
        <w:rPr>
          <w:rFonts w:ascii="Times New Roman" w:hAnsi="Times New Roman"/>
          <w:b/>
          <w:sz w:val="28"/>
          <w:szCs w:val="28"/>
        </w:rPr>
        <w:t xml:space="preserve">Форма представления результатов </w:t>
      </w:r>
      <w:r w:rsidR="003E25B0" w:rsidRPr="006F6838">
        <w:rPr>
          <w:rFonts w:ascii="Times New Roman" w:hAnsi="Times New Roman"/>
          <w:b/>
          <w:sz w:val="28"/>
          <w:szCs w:val="28"/>
        </w:rPr>
        <w:t>инновационной деятельности</w:t>
      </w:r>
      <w:r w:rsidRPr="006F6838">
        <w:rPr>
          <w:rFonts w:ascii="Times New Roman" w:hAnsi="Times New Roman"/>
          <w:b/>
          <w:sz w:val="28"/>
          <w:szCs w:val="28"/>
        </w:rPr>
        <w:t xml:space="preserve">  для  массовой практики</w:t>
      </w:r>
      <w:r w:rsidRPr="006F6838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AD2990" w:rsidRPr="004E2EEF" w:rsidRDefault="00AD2990" w:rsidP="004E2EEF">
      <w:pPr>
        <w:spacing w:after="0" w:line="240" w:lineRule="auto"/>
        <w:ind w:left="11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Все результаты и </w:t>
      </w:r>
      <w:proofErr w:type="gramStart"/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практические материалы, полученные  в ходе работы</w:t>
      </w:r>
      <w:r w:rsidR="003E25B0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муниципальной инновационной</w:t>
      </w: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площадки будут</w:t>
      </w:r>
      <w:proofErr w:type="gramEnd"/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представлены для работы с ними в методический кабинет отдела образования, найдут отражение:</w:t>
      </w:r>
    </w:p>
    <w:p w:rsidR="00AD2990" w:rsidRPr="004E2EEF" w:rsidRDefault="00AD2990" w:rsidP="004E2EEF">
      <w:pPr>
        <w:numPr>
          <w:ilvl w:val="1"/>
          <w:numId w:val="4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ежегодном публичном докладе </w:t>
      </w:r>
      <w:r w:rsidR="004E2EEF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МБ</w:t>
      </w: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ДОУ на сайте отдела образования, </w:t>
      </w:r>
    </w:p>
    <w:p w:rsidR="00AD2990" w:rsidRPr="004E2EEF" w:rsidRDefault="00AD2990" w:rsidP="004E2EEF">
      <w:pPr>
        <w:numPr>
          <w:ilvl w:val="1"/>
          <w:numId w:val="4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в материалах публикаций в СМИ;</w:t>
      </w:r>
    </w:p>
    <w:p w:rsidR="00AD2990" w:rsidRPr="004E2EEF" w:rsidRDefault="00AD2990" w:rsidP="004E2EEF">
      <w:pPr>
        <w:numPr>
          <w:ilvl w:val="1"/>
          <w:numId w:val="4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в выступлениях педагогов на педагогических чтениях и засед</w:t>
      </w:r>
      <w:r w:rsidR="00A14D48" w:rsidRPr="004E2EEF">
        <w:rPr>
          <w:rStyle w:val="a3"/>
          <w:rFonts w:ascii="Times New Roman" w:hAnsi="Times New Roman" w:cs="Times New Roman"/>
          <w:b w:val="0"/>
          <w:sz w:val="28"/>
          <w:szCs w:val="28"/>
        </w:rPr>
        <w:t>аниях методических объединений.</w:t>
      </w:r>
    </w:p>
    <w:sectPr w:rsidR="00AD2990" w:rsidRPr="004E2EEF" w:rsidSect="00275873">
      <w:footerReference w:type="even" r:id="rId9"/>
      <w:footerReference w:type="default" r:id="rId1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4C" w:rsidRDefault="00905D4C" w:rsidP="00B04010">
      <w:pPr>
        <w:spacing w:after="0" w:line="240" w:lineRule="auto"/>
      </w:pPr>
      <w:r>
        <w:separator/>
      </w:r>
    </w:p>
  </w:endnote>
  <w:endnote w:type="continuationSeparator" w:id="0">
    <w:p w:rsidR="00905D4C" w:rsidRDefault="00905D4C" w:rsidP="00B0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F1" w:rsidRDefault="00270DF1" w:rsidP="006D51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70DF1" w:rsidRDefault="00270DF1" w:rsidP="006D511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F1" w:rsidRDefault="00270DF1" w:rsidP="006D51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244B">
      <w:rPr>
        <w:rStyle w:val="a8"/>
        <w:noProof/>
      </w:rPr>
      <w:t>14</w:t>
    </w:r>
    <w:r>
      <w:rPr>
        <w:rStyle w:val="a8"/>
      </w:rPr>
      <w:fldChar w:fldCharType="end"/>
    </w:r>
  </w:p>
  <w:p w:rsidR="00270DF1" w:rsidRPr="004268D3" w:rsidRDefault="00270DF1" w:rsidP="006D5115">
    <w:pPr>
      <w:pStyle w:val="a9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4C" w:rsidRDefault="00905D4C" w:rsidP="00B04010">
      <w:pPr>
        <w:spacing w:after="0" w:line="240" w:lineRule="auto"/>
      </w:pPr>
      <w:r>
        <w:separator/>
      </w:r>
    </w:p>
  </w:footnote>
  <w:footnote w:type="continuationSeparator" w:id="0">
    <w:p w:rsidR="00905D4C" w:rsidRDefault="00905D4C" w:rsidP="00B0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23B"/>
    <w:multiLevelType w:val="hybridMultilevel"/>
    <w:tmpl w:val="0CDE1C9E"/>
    <w:lvl w:ilvl="0" w:tplc="94EE1394">
      <w:start w:val="1"/>
      <w:numFmt w:val="decimal"/>
      <w:lvlText w:val="%1."/>
      <w:lvlJc w:val="left"/>
      <w:pPr>
        <w:tabs>
          <w:tab w:val="num" w:pos="3666"/>
        </w:tabs>
        <w:ind w:left="3666" w:hanging="360"/>
      </w:pPr>
      <w:rPr>
        <w:b/>
      </w:rPr>
    </w:lvl>
    <w:lvl w:ilvl="1" w:tplc="30522D24">
      <w:start w:val="1"/>
      <w:numFmt w:val="bullet"/>
      <w:lvlText w:val="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abstractNum w:abstractNumId="1">
    <w:nsid w:val="0264769B"/>
    <w:multiLevelType w:val="hybridMultilevel"/>
    <w:tmpl w:val="C030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7056F"/>
    <w:multiLevelType w:val="hybridMultilevel"/>
    <w:tmpl w:val="D026BF18"/>
    <w:lvl w:ilvl="0" w:tplc="9570745E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70E"/>
    <w:multiLevelType w:val="multilevel"/>
    <w:tmpl w:val="6268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F308F"/>
    <w:multiLevelType w:val="hybridMultilevel"/>
    <w:tmpl w:val="2AF8B0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90207"/>
    <w:multiLevelType w:val="multilevel"/>
    <w:tmpl w:val="E1D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30FA3"/>
    <w:multiLevelType w:val="multilevel"/>
    <w:tmpl w:val="0CE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66C33"/>
    <w:multiLevelType w:val="hybridMultilevel"/>
    <w:tmpl w:val="CF021064"/>
    <w:lvl w:ilvl="0" w:tplc="041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B06C6"/>
    <w:multiLevelType w:val="multilevel"/>
    <w:tmpl w:val="21E2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A438B"/>
    <w:multiLevelType w:val="hybridMultilevel"/>
    <w:tmpl w:val="F5CE9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80ED2"/>
    <w:multiLevelType w:val="hybridMultilevel"/>
    <w:tmpl w:val="77BAB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9F12B3"/>
    <w:multiLevelType w:val="hybridMultilevel"/>
    <w:tmpl w:val="849E3AC6"/>
    <w:lvl w:ilvl="0" w:tplc="2F90FE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1A26A39"/>
    <w:multiLevelType w:val="hybridMultilevel"/>
    <w:tmpl w:val="BC76ABE8"/>
    <w:lvl w:ilvl="0" w:tplc="0419000F">
      <w:start w:val="1"/>
      <w:numFmt w:val="decimal"/>
      <w:lvlText w:val="%1."/>
      <w:lvlJc w:val="left"/>
      <w:pPr>
        <w:tabs>
          <w:tab w:val="num" w:pos="5685"/>
        </w:tabs>
        <w:ind w:left="56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abstractNum w:abstractNumId="13">
    <w:nsid w:val="233C79ED"/>
    <w:multiLevelType w:val="multilevel"/>
    <w:tmpl w:val="A7F4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F220E"/>
    <w:multiLevelType w:val="multilevel"/>
    <w:tmpl w:val="786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56242"/>
    <w:multiLevelType w:val="multilevel"/>
    <w:tmpl w:val="8B82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D40BE"/>
    <w:multiLevelType w:val="multilevel"/>
    <w:tmpl w:val="E36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415D1"/>
    <w:multiLevelType w:val="hybridMultilevel"/>
    <w:tmpl w:val="A314ACE2"/>
    <w:lvl w:ilvl="0" w:tplc="F8406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E5C46"/>
    <w:multiLevelType w:val="multilevel"/>
    <w:tmpl w:val="537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E53BB7"/>
    <w:multiLevelType w:val="multilevel"/>
    <w:tmpl w:val="4310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B07678"/>
    <w:multiLevelType w:val="hybridMultilevel"/>
    <w:tmpl w:val="1F5EAB28"/>
    <w:lvl w:ilvl="0" w:tplc="94EE13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F20C4258">
      <w:start w:val="1"/>
      <w:numFmt w:val="bullet"/>
      <w:lvlText w:val="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  <w:b/>
        <w:color w:val="FF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abstractNum w:abstractNumId="21">
    <w:nsid w:val="359C5153"/>
    <w:multiLevelType w:val="multilevel"/>
    <w:tmpl w:val="4AE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0603F"/>
    <w:multiLevelType w:val="multilevel"/>
    <w:tmpl w:val="1C58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95DC1"/>
    <w:multiLevelType w:val="hybridMultilevel"/>
    <w:tmpl w:val="69567E20"/>
    <w:lvl w:ilvl="0" w:tplc="1CFA15D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6234"/>
        </w:tabs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54"/>
        </w:tabs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74"/>
        </w:tabs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94"/>
        </w:tabs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14"/>
        </w:tabs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34"/>
        </w:tabs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54"/>
        </w:tabs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74"/>
        </w:tabs>
        <w:ind w:left="11274" w:hanging="180"/>
      </w:pPr>
    </w:lvl>
  </w:abstractNum>
  <w:abstractNum w:abstractNumId="24">
    <w:nsid w:val="45FD45B7"/>
    <w:multiLevelType w:val="hybridMultilevel"/>
    <w:tmpl w:val="5D423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43F51"/>
    <w:multiLevelType w:val="hybridMultilevel"/>
    <w:tmpl w:val="8DF80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94FC4"/>
    <w:multiLevelType w:val="multilevel"/>
    <w:tmpl w:val="B09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E6C6D"/>
    <w:multiLevelType w:val="multilevel"/>
    <w:tmpl w:val="C844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301B99"/>
    <w:multiLevelType w:val="multilevel"/>
    <w:tmpl w:val="CB8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9675B7"/>
    <w:multiLevelType w:val="multilevel"/>
    <w:tmpl w:val="7768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E5DC3"/>
    <w:multiLevelType w:val="hybridMultilevel"/>
    <w:tmpl w:val="A1E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10907"/>
    <w:multiLevelType w:val="hybridMultilevel"/>
    <w:tmpl w:val="A9F46C0A"/>
    <w:lvl w:ilvl="0" w:tplc="189432B2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872DE"/>
    <w:multiLevelType w:val="multilevel"/>
    <w:tmpl w:val="FFEA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9758D5"/>
    <w:multiLevelType w:val="multilevel"/>
    <w:tmpl w:val="4D2A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A11991"/>
    <w:multiLevelType w:val="multilevel"/>
    <w:tmpl w:val="0E04241C"/>
    <w:lvl w:ilvl="0">
      <w:start w:val="1"/>
      <w:numFmt w:val="decimal"/>
      <w:lvlText w:val="%1."/>
      <w:lvlJc w:val="left"/>
      <w:pPr>
        <w:tabs>
          <w:tab w:val="num" w:pos="5685"/>
        </w:tabs>
        <w:ind w:left="5685" w:hanging="360"/>
      </w:pPr>
    </w:lvl>
    <w:lvl w:ilvl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abstractNum w:abstractNumId="35">
    <w:nsid w:val="65D8540C"/>
    <w:multiLevelType w:val="multilevel"/>
    <w:tmpl w:val="54E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032373"/>
    <w:multiLevelType w:val="multilevel"/>
    <w:tmpl w:val="5AF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759EB"/>
    <w:multiLevelType w:val="multilevel"/>
    <w:tmpl w:val="C17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A26DF0"/>
    <w:multiLevelType w:val="multilevel"/>
    <w:tmpl w:val="DBFA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A60FF"/>
    <w:multiLevelType w:val="multilevel"/>
    <w:tmpl w:val="CD5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DC65AF"/>
    <w:multiLevelType w:val="multilevel"/>
    <w:tmpl w:val="F0C4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55" w:hanging="375"/>
      </w:pPr>
      <w:rPr>
        <w:rFonts w:cstheme="minorBid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68193A"/>
    <w:multiLevelType w:val="multilevel"/>
    <w:tmpl w:val="0256ED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D1B5A"/>
    <w:multiLevelType w:val="hybridMultilevel"/>
    <w:tmpl w:val="F718F368"/>
    <w:lvl w:ilvl="0" w:tplc="5ACA55B8">
      <w:start w:val="17"/>
      <w:numFmt w:val="decimal"/>
      <w:lvlText w:val="%1."/>
      <w:lvlJc w:val="left"/>
      <w:pPr>
        <w:ind w:left="1455" w:hanging="375"/>
      </w:pPr>
      <w:rPr>
        <w:rFonts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B34926"/>
    <w:multiLevelType w:val="multilevel"/>
    <w:tmpl w:val="D5E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2C4E8F"/>
    <w:multiLevelType w:val="multilevel"/>
    <w:tmpl w:val="2636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E95927"/>
    <w:multiLevelType w:val="multilevel"/>
    <w:tmpl w:val="120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44"/>
  </w:num>
  <w:num w:numId="5">
    <w:abstractNumId w:val="15"/>
  </w:num>
  <w:num w:numId="6">
    <w:abstractNumId w:val="13"/>
  </w:num>
  <w:num w:numId="7">
    <w:abstractNumId w:val="8"/>
  </w:num>
  <w:num w:numId="8">
    <w:abstractNumId w:val="32"/>
  </w:num>
  <w:num w:numId="9">
    <w:abstractNumId w:val="45"/>
  </w:num>
  <w:num w:numId="10">
    <w:abstractNumId w:val="43"/>
  </w:num>
  <w:num w:numId="11">
    <w:abstractNumId w:val="19"/>
  </w:num>
  <w:num w:numId="12">
    <w:abstractNumId w:val="37"/>
  </w:num>
  <w:num w:numId="13">
    <w:abstractNumId w:val="33"/>
  </w:num>
  <w:num w:numId="14">
    <w:abstractNumId w:val="18"/>
  </w:num>
  <w:num w:numId="15">
    <w:abstractNumId w:val="14"/>
  </w:num>
  <w:num w:numId="16">
    <w:abstractNumId w:val="21"/>
  </w:num>
  <w:num w:numId="17">
    <w:abstractNumId w:val="28"/>
  </w:num>
  <w:num w:numId="18">
    <w:abstractNumId w:val="39"/>
  </w:num>
  <w:num w:numId="19">
    <w:abstractNumId w:val="22"/>
  </w:num>
  <w:num w:numId="20">
    <w:abstractNumId w:val="36"/>
  </w:num>
  <w:num w:numId="21">
    <w:abstractNumId w:val="6"/>
  </w:num>
  <w:num w:numId="22">
    <w:abstractNumId w:val="38"/>
  </w:num>
  <w:num w:numId="23">
    <w:abstractNumId w:val="16"/>
  </w:num>
  <w:num w:numId="24">
    <w:abstractNumId w:val="3"/>
  </w:num>
  <w:num w:numId="25">
    <w:abstractNumId w:val="29"/>
  </w:num>
  <w:num w:numId="26">
    <w:abstractNumId w:val="27"/>
  </w:num>
  <w:num w:numId="27">
    <w:abstractNumId w:val="35"/>
  </w:num>
  <w:num w:numId="28">
    <w:abstractNumId w:val="40"/>
  </w:num>
  <w:num w:numId="29">
    <w:abstractNumId w:val="7"/>
  </w:num>
  <w:num w:numId="30">
    <w:abstractNumId w:val="34"/>
  </w:num>
  <w:num w:numId="31">
    <w:abstractNumId w:val="25"/>
  </w:num>
  <w:num w:numId="32">
    <w:abstractNumId w:val="12"/>
  </w:num>
  <w:num w:numId="33">
    <w:abstractNumId w:val="20"/>
  </w:num>
  <w:num w:numId="34">
    <w:abstractNumId w:val="2"/>
  </w:num>
  <w:num w:numId="35">
    <w:abstractNumId w:val="10"/>
  </w:num>
  <w:num w:numId="36">
    <w:abstractNumId w:val="41"/>
  </w:num>
  <w:num w:numId="37">
    <w:abstractNumId w:val="31"/>
  </w:num>
  <w:num w:numId="38">
    <w:abstractNumId w:val="24"/>
  </w:num>
  <w:num w:numId="39">
    <w:abstractNumId w:val="4"/>
  </w:num>
  <w:num w:numId="40">
    <w:abstractNumId w:val="9"/>
  </w:num>
  <w:num w:numId="41">
    <w:abstractNumId w:val="0"/>
  </w:num>
  <w:num w:numId="42">
    <w:abstractNumId w:val="17"/>
  </w:num>
  <w:num w:numId="43">
    <w:abstractNumId w:val="26"/>
  </w:num>
  <w:num w:numId="44">
    <w:abstractNumId w:val="11"/>
  </w:num>
  <w:num w:numId="45">
    <w:abstractNumId w:val="4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2990"/>
    <w:rsid w:val="0000193C"/>
    <w:rsid w:val="00005325"/>
    <w:rsid w:val="000105E8"/>
    <w:rsid w:val="00030F3F"/>
    <w:rsid w:val="00055A87"/>
    <w:rsid w:val="00057C19"/>
    <w:rsid w:val="000724FF"/>
    <w:rsid w:val="00081DCD"/>
    <w:rsid w:val="00083DEC"/>
    <w:rsid w:val="000908FD"/>
    <w:rsid w:val="00123038"/>
    <w:rsid w:val="001449CC"/>
    <w:rsid w:val="00144B66"/>
    <w:rsid w:val="00153FEB"/>
    <w:rsid w:val="0016175C"/>
    <w:rsid w:val="00166E78"/>
    <w:rsid w:val="00175580"/>
    <w:rsid w:val="00190F75"/>
    <w:rsid w:val="001A2402"/>
    <w:rsid w:val="001A382C"/>
    <w:rsid w:val="00202EA7"/>
    <w:rsid w:val="00213798"/>
    <w:rsid w:val="00242900"/>
    <w:rsid w:val="00243978"/>
    <w:rsid w:val="00253435"/>
    <w:rsid w:val="00270DF1"/>
    <w:rsid w:val="00275873"/>
    <w:rsid w:val="0028705D"/>
    <w:rsid w:val="00291510"/>
    <w:rsid w:val="002A18E6"/>
    <w:rsid w:val="002F51C0"/>
    <w:rsid w:val="00312740"/>
    <w:rsid w:val="003334BC"/>
    <w:rsid w:val="00344656"/>
    <w:rsid w:val="00347F12"/>
    <w:rsid w:val="00355E95"/>
    <w:rsid w:val="003624C0"/>
    <w:rsid w:val="003A2F14"/>
    <w:rsid w:val="003A705D"/>
    <w:rsid w:val="003C5B11"/>
    <w:rsid w:val="003E25B0"/>
    <w:rsid w:val="00405B48"/>
    <w:rsid w:val="00415F86"/>
    <w:rsid w:val="00430C97"/>
    <w:rsid w:val="00433106"/>
    <w:rsid w:val="00441F72"/>
    <w:rsid w:val="004656CC"/>
    <w:rsid w:val="004703D4"/>
    <w:rsid w:val="004C4B12"/>
    <w:rsid w:val="004E2EEF"/>
    <w:rsid w:val="004E6755"/>
    <w:rsid w:val="004F37F3"/>
    <w:rsid w:val="00503FD4"/>
    <w:rsid w:val="00510C5D"/>
    <w:rsid w:val="005507E2"/>
    <w:rsid w:val="005E4128"/>
    <w:rsid w:val="006031A3"/>
    <w:rsid w:val="00614102"/>
    <w:rsid w:val="0064181D"/>
    <w:rsid w:val="0066399A"/>
    <w:rsid w:val="006971CD"/>
    <w:rsid w:val="006B263C"/>
    <w:rsid w:val="006D5115"/>
    <w:rsid w:val="006F6838"/>
    <w:rsid w:val="007105E5"/>
    <w:rsid w:val="0073335C"/>
    <w:rsid w:val="007A1FFA"/>
    <w:rsid w:val="007D446D"/>
    <w:rsid w:val="007F5C82"/>
    <w:rsid w:val="00816C6E"/>
    <w:rsid w:val="0082016F"/>
    <w:rsid w:val="00826CB8"/>
    <w:rsid w:val="00837F8C"/>
    <w:rsid w:val="00861ACB"/>
    <w:rsid w:val="00867150"/>
    <w:rsid w:val="00872208"/>
    <w:rsid w:val="008B3A99"/>
    <w:rsid w:val="008D4E6E"/>
    <w:rsid w:val="008D66CD"/>
    <w:rsid w:val="008F5747"/>
    <w:rsid w:val="00905D4C"/>
    <w:rsid w:val="00917FDD"/>
    <w:rsid w:val="0095648F"/>
    <w:rsid w:val="00995B34"/>
    <w:rsid w:val="00997087"/>
    <w:rsid w:val="009D321E"/>
    <w:rsid w:val="009D36ED"/>
    <w:rsid w:val="009E2AC9"/>
    <w:rsid w:val="00A14D48"/>
    <w:rsid w:val="00A27F13"/>
    <w:rsid w:val="00A47FD5"/>
    <w:rsid w:val="00A5039C"/>
    <w:rsid w:val="00A86A65"/>
    <w:rsid w:val="00A92562"/>
    <w:rsid w:val="00AC51EA"/>
    <w:rsid w:val="00AD2990"/>
    <w:rsid w:val="00B04010"/>
    <w:rsid w:val="00B47071"/>
    <w:rsid w:val="00B81F27"/>
    <w:rsid w:val="00BB511E"/>
    <w:rsid w:val="00BD16DF"/>
    <w:rsid w:val="00BE0BBF"/>
    <w:rsid w:val="00C5648E"/>
    <w:rsid w:val="00CB0E96"/>
    <w:rsid w:val="00D07E49"/>
    <w:rsid w:val="00D12513"/>
    <w:rsid w:val="00D30D22"/>
    <w:rsid w:val="00D35B88"/>
    <w:rsid w:val="00D6216C"/>
    <w:rsid w:val="00D63613"/>
    <w:rsid w:val="00D72343"/>
    <w:rsid w:val="00D7408C"/>
    <w:rsid w:val="00D82FFB"/>
    <w:rsid w:val="00E020B6"/>
    <w:rsid w:val="00E049D7"/>
    <w:rsid w:val="00E12B95"/>
    <w:rsid w:val="00E23C4C"/>
    <w:rsid w:val="00E3244B"/>
    <w:rsid w:val="00E43059"/>
    <w:rsid w:val="00E933EF"/>
    <w:rsid w:val="00E94788"/>
    <w:rsid w:val="00ED2C77"/>
    <w:rsid w:val="00F05E51"/>
    <w:rsid w:val="00F75A2A"/>
    <w:rsid w:val="00FA4A4C"/>
    <w:rsid w:val="00FB1C5C"/>
    <w:rsid w:val="00FC682E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10"/>
  </w:style>
  <w:style w:type="paragraph" w:styleId="1">
    <w:name w:val="heading 1"/>
    <w:basedOn w:val="a"/>
    <w:link w:val="10"/>
    <w:qFormat/>
    <w:rsid w:val="00AD2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D2990"/>
    <w:rPr>
      <w:b/>
      <w:bCs/>
    </w:rPr>
  </w:style>
  <w:style w:type="paragraph" w:styleId="a4">
    <w:name w:val="Normal (Web)"/>
    <w:basedOn w:val="a"/>
    <w:uiPriority w:val="99"/>
    <w:rsid w:val="00AD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AD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299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AD29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AD2990"/>
    <w:rPr>
      <w:i/>
      <w:iCs/>
    </w:rPr>
  </w:style>
  <w:style w:type="character" w:styleId="a8">
    <w:name w:val="page number"/>
    <w:basedOn w:val="a0"/>
    <w:rsid w:val="00AD2990"/>
  </w:style>
  <w:style w:type="paragraph" w:styleId="a9">
    <w:name w:val="footer"/>
    <w:basedOn w:val="a"/>
    <w:link w:val="aa"/>
    <w:rsid w:val="00AD2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D299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AD2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D299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861A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rsid w:val="00861ACB"/>
    <w:rPr>
      <w:rFonts w:ascii="Calibri" w:eastAsia="Calibri" w:hAnsi="Calibri" w:cs="Times New Roman"/>
      <w:lang w:eastAsia="en-US"/>
    </w:rPr>
  </w:style>
  <w:style w:type="paragraph" w:styleId="af">
    <w:name w:val="caption"/>
    <w:basedOn w:val="a"/>
    <w:semiHidden/>
    <w:unhideWhenUsed/>
    <w:qFormat/>
    <w:rsid w:val="004E2EE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4C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DEE3-5C97-4300-9391-A68BFB1B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cp:lastPrinted>2019-10-03T12:58:00Z</cp:lastPrinted>
  <dcterms:created xsi:type="dcterms:W3CDTF">2019-10-03T12:51:00Z</dcterms:created>
  <dcterms:modified xsi:type="dcterms:W3CDTF">2019-10-03T13:04:00Z</dcterms:modified>
</cp:coreProperties>
</file>