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96" w:rsidRPr="00FD6C41" w:rsidRDefault="007F6396">
      <w:pPr>
        <w:pStyle w:val="ConsPlusTitlePage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FD6C41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FD6C41">
        <w:rPr>
          <w:rFonts w:ascii="Times New Roman" w:hAnsi="Times New Roman" w:cs="Times New Roman"/>
        </w:rPr>
        <w:br/>
      </w:r>
    </w:p>
    <w:p w:rsidR="007F6396" w:rsidRPr="00FD6C41" w:rsidRDefault="007F639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outlineLvl w:val="0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Зарегистрировано в Минюсте России 23 января 2015 г. N 35697</w:t>
      </w:r>
    </w:p>
    <w:p w:rsidR="007F6396" w:rsidRPr="00FD6C41" w:rsidRDefault="007F639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Title"/>
        <w:jc w:val="center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МИНИСТЕРСТВО ТРУДА И СОЦИАЛЬНОЙ ЗАЩИТЫ РОССИЙСКОЙ ФЕДЕРАЦИИ</w:t>
      </w:r>
    </w:p>
    <w:p w:rsidR="007F6396" w:rsidRPr="00FD6C41" w:rsidRDefault="007F6396">
      <w:pPr>
        <w:pStyle w:val="ConsPlusTitle"/>
        <w:jc w:val="center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Title"/>
        <w:jc w:val="center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ПРИКАЗ</w:t>
      </w:r>
    </w:p>
    <w:p w:rsidR="007F6396" w:rsidRPr="00FD6C41" w:rsidRDefault="007F6396">
      <w:pPr>
        <w:pStyle w:val="ConsPlusTitle"/>
        <w:jc w:val="center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от 22 декабря 2014 г. N 1061н</w:t>
      </w:r>
    </w:p>
    <w:p w:rsidR="007F6396" w:rsidRPr="00FD6C41" w:rsidRDefault="007F6396">
      <w:pPr>
        <w:pStyle w:val="ConsPlusTitle"/>
        <w:jc w:val="center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Title"/>
        <w:jc w:val="center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ОБ УТВЕРЖДЕНИИ ПРОФЕССИОНАЛЬНОГО СТАНДАРТА "БУХГАЛТЕР"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FD6C41">
          <w:rPr>
            <w:rFonts w:ascii="Times New Roman" w:hAnsi="Times New Roman" w:cs="Times New Roman"/>
            <w:color w:val="0000FF"/>
          </w:rPr>
          <w:t>пунктом 16</w:t>
        </w:r>
      </w:hyperlink>
      <w:r w:rsidRPr="00FD6C41">
        <w:rPr>
          <w:rFonts w:ascii="Times New Roman" w:hAnsi="Times New Roman" w:cs="Times New Roman"/>
        </w:rP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7F6396" w:rsidRPr="00FD6C41" w:rsidRDefault="007F63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 xml:space="preserve">Утвердить прилагаемый профессиональный </w:t>
      </w:r>
      <w:hyperlink w:anchor="P27" w:history="1">
        <w:r w:rsidRPr="00FD6C41">
          <w:rPr>
            <w:rFonts w:ascii="Times New Roman" w:hAnsi="Times New Roman" w:cs="Times New Roman"/>
            <w:color w:val="0000FF"/>
          </w:rPr>
          <w:t>стандарт</w:t>
        </w:r>
      </w:hyperlink>
      <w:r w:rsidRPr="00FD6C41">
        <w:rPr>
          <w:rFonts w:ascii="Times New Roman" w:hAnsi="Times New Roman" w:cs="Times New Roman"/>
        </w:rPr>
        <w:t xml:space="preserve"> "Бухгалтер".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jc w:val="right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Министр</w:t>
      </w:r>
    </w:p>
    <w:p w:rsidR="007F6396" w:rsidRPr="00FD6C41" w:rsidRDefault="007F6396">
      <w:pPr>
        <w:pStyle w:val="ConsPlusNormal"/>
        <w:jc w:val="right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М.А.ТОПИЛИН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Утвержден</w:t>
      </w:r>
    </w:p>
    <w:p w:rsidR="007F6396" w:rsidRPr="00FD6C41" w:rsidRDefault="007F6396">
      <w:pPr>
        <w:pStyle w:val="ConsPlusNormal"/>
        <w:jc w:val="right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приказом Министерства труда</w:t>
      </w:r>
    </w:p>
    <w:p w:rsidR="007F6396" w:rsidRPr="00FD6C41" w:rsidRDefault="007F6396">
      <w:pPr>
        <w:pStyle w:val="ConsPlusNormal"/>
        <w:jc w:val="right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и социальной защиты</w:t>
      </w:r>
    </w:p>
    <w:p w:rsidR="007F6396" w:rsidRPr="00FD6C41" w:rsidRDefault="007F6396">
      <w:pPr>
        <w:pStyle w:val="ConsPlusNormal"/>
        <w:jc w:val="right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Российской Федерации</w:t>
      </w:r>
    </w:p>
    <w:p w:rsidR="007F6396" w:rsidRPr="00FD6C41" w:rsidRDefault="007F6396">
      <w:pPr>
        <w:pStyle w:val="ConsPlusNormal"/>
        <w:jc w:val="right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от 22 декабря 2014 г. N 1061н</w:t>
      </w:r>
    </w:p>
    <w:p w:rsidR="00FD6C41" w:rsidRPr="00FD6C41" w:rsidRDefault="00FD6C41" w:rsidP="00FD6C41">
      <w:pPr>
        <w:pStyle w:val="ConsPlusTitle"/>
        <w:rPr>
          <w:rFonts w:ascii="Times New Roman" w:hAnsi="Times New Roman" w:cs="Times New Roman"/>
          <w:b w:val="0"/>
        </w:rPr>
      </w:pPr>
      <w:bookmarkStart w:id="0" w:name="P27"/>
      <w:bookmarkEnd w:id="0"/>
    </w:p>
    <w:p w:rsidR="00FD6C41" w:rsidRPr="00FD6C41" w:rsidRDefault="00FD6C41" w:rsidP="00FD6C41">
      <w:pPr>
        <w:pStyle w:val="ConsPlusTitle"/>
        <w:rPr>
          <w:rFonts w:ascii="Times New Roman" w:hAnsi="Times New Roman" w:cs="Times New Roman"/>
          <w:b w:val="0"/>
        </w:rPr>
      </w:pPr>
    </w:p>
    <w:p w:rsidR="00FD6C41" w:rsidRPr="00FD6C41" w:rsidRDefault="00FD6C41" w:rsidP="00FD6C41">
      <w:pPr>
        <w:pStyle w:val="ConsPlusTitle"/>
        <w:rPr>
          <w:rFonts w:ascii="Times New Roman" w:hAnsi="Times New Roman" w:cs="Times New Roman"/>
          <w:b w:val="0"/>
        </w:rPr>
      </w:pPr>
    </w:p>
    <w:p w:rsidR="00FD6C41" w:rsidRPr="00FD6C41" w:rsidRDefault="00FD6C41" w:rsidP="00FD6C41">
      <w:pPr>
        <w:pStyle w:val="ConsPlusTitle"/>
        <w:rPr>
          <w:rFonts w:ascii="Times New Roman" w:hAnsi="Times New Roman" w:cs="Times New Roman"/>
          <w:b w:val="0"/>
        </w:rPr>
      </w:pPr>
    </w:p>
    <w:p w:rsidR="00FD6C41" w:rsidRPr="00FD6C41" w:rsidRDefault="00FD6C41" w:rsidP="00FD6C41">
      <w:pPr>
        <w:pStyle w:val="ConsPlusTitle"/>
        <w:rPr>
          <w:rFonts w:ascii="Times New Roman" w:hAnsi="Times New Roman" w:cs="Times New Roman"/>
          <w:b w:val="0"/>
        </w:rPr>
      </w:pPr>
    </w:p>
    <w:p w:rsidR="00FD6C41" w:rsidRPr="00FD6C41" w:rsidRDefault="00FD6C41" w:rsidP="00FD6C41">
      <w:pPr>
        <w:pStyle w:val="ConsPlusTitle"/>
        <w:jc w:val="center"/>
        <w:rPr>
          <w:rFonts w:ascii="Times New Roman" w:hAnsi="Times New Roman" w:cs="Times New Roman"/>
        </w:rPr>
      </w:pPr>
    </w:p>
    <w:p w:rsidR="00FD6C41" w:rsidRPr="00FD6C41" w:rsidRDefault="00FD6C41" w:rsidP="00FD6C41">
      <w:pPr>
        <w:pStyle w:val="ConsPlusTitle"/>
        <w:jc w:val="center"/>
        <w:rPr>
          <w:rFonts w:ascii="Times New Roman" w:hAnsi="Times New Roman" w:cs="Times New Roman"/>
        </w:rPr>
      </w:pPr>
    </w:p>
    <w:p w:rsidR="00FD6C41" w:rsidRPr="00FD6C41" w:rsidRDefault="00FD6C41" w:rsidP="00FD6C41">
      <w:pPr>
        <w:pStyle w:val="ConsPlusTitle"/>
        <w:jc w:val="center"/>
        <w:rPr>
          <w:rFonts w:ascii="Times New Roman" w:hAnsi="Times New Roman" w:cs="Times New Roman"/>
        </w:rPr>
      </w:pPr>
    </w:p>
    <w:p w:rsidR="00FD6C41" w:rsidRPr="00FD6C41" w:rsidRDefault="00FD6C41" w:rsidP="00FD6C41">
      <w:pPr>
        <w:pStyle w:val="ConsPlusTitle"/>
        <w:jc w:val="center"/>
        <w:rPr>
          <w:rFonts w:ascii="Times New Roman" w:hAnsi="Times New Roman" w:cs="Times New Roman"/>
        </w:rPr>
      </w:pPr>
    </w:p>
    <w:p w:rsidR="00FD6C41" w:rsidRPr="00FD6C41" w:rsidRDefault="00FD6C41" w:rsidP="00FD6C41">
      <w:pPr>
        <w:pStyle w:val="ConsPlusTitle"/>
        <w:jc w:val="center"/>
        <w:rPr>
          <w:rFonts w:ascii="Times New Roman" w:hAnsi="Times New Roman" w:cs="Times New Roman"/>
        </w:rPr>
      </w:pPr>
    </w:p>
    <w:p w:rsidR="00FD6C41" w:rsidRPr="00FD6C41" w:rsidRDefault="00FD6C41" w:rsidP="00FD6C41">
      <w:pPr>
        <w:pStyle w:val="ConsPlusTitle"/>
        <w:jc w:val="center"/>
        <w:rPr>
          <w:rFonts w:ascii="Times New Roman" w:hAnsi="Times New Roman" w:cs="Times New Roman"/>
        </w:rPr>
      </w:pPr>
    </w:p>
    <w:p w:rsidR="00FD6C41" w:rsidRPr="00FD6C41" w:rsidRDefault="00FD6C41" w:rsidP="00FD6C41">
      <w:pPr>
        <w:pStyle w:val="ConsPlusTitle"/>
        <w:jc w:val="center"/>
        <w:rPr>
          <w:rFonts w:ascii="Times New Roman" w:hAnsi="Times New Roman" w:cs="Times New Roman"/>
        </w:rPr>
      </w:pPr>
    </w:p>
    <w:p w:rsidR="00FD6C41" w:rsidRPr="00FD6C41" w:rsidRDefault="00FD6C41" w:rsidP="00FD6C41">
      <w:pPr>
        <w:pStyle w:val="ConsPlusTitle"/>
        <w:jc w:val="center"/>
        <w:rPr>
          <w:rFonts w:ascii="Times New Roman" w:hAnsi="Times New Roman" w:cs="Times New Roman"/>
        </w:rPr>
      </w:pPr>
    </w:p>
    <w:p w:rsidR="00FD6C41" w:rsidRPr="00FD6C41" w:rsidRDefault="00FD6C41" w:rsidP="00FD6C41">
      <w:pPr>
        <w:pStyle w:val="ConsPlusTitle"/>
        <w:jc w:val="center"/>
        <w:rPr>
          <w:rFonts w:ascii="Times New Roman" w:hAnsi="Times New Roman" w:cs="Times New Roman"/>
        </w:rPr>
      </w:pPr>
    </w:p>
    <w:p w:rsidR="00FD6C41" w:rsidRPr="00FD6C41" w:rsidRDefault="00FD6C41" w:rsidP="00FD6C41">
      <w:pPr>
        <w:pStyle w:val="ConsPlusTitle"/>
        <w:jc w:val="center"/>
        <w:rPr>
          <w:rFonts w:ascii="Times New Roman" w:hAnsi="Times New Roman" w:cs="Times New Roman"/>
        </w:rPr>
      </w:pPr>
    </w:p>
    <w:p w:rsidR="00FD6C41" w:rsidRPr="00FD6C41" w:rsidRDefault="00FD6C41" w:rsidP="00FD6C41">
      <w:pPr>
        <w:pStyle w:val="ConsPlusTitle"/>
        <w:jc w:val="center"/>
        <w:rPr>
          <w:rFonts w:ascii="Times New Roman" w:hAnsi="Times New Roman" w:cs="Times New Roman"/>
        </w:rPr>
      </w:pPr>
    </w:p>
    <w:p w:rsidR="00FD6C41" w:rsidRPr="00FD6C41" w:rsidRDefault="00FD6C41" w:rsidP="00FD6C41">
      <w:pPr>
        <w:pStyle w:val="ConsPlusTitle"/>
        <w:jc w:val="center"/>
        <w:rPr>
          <w:rFonts w:ascii="Times New Roman" w:hAnsi="Times New Roman" w:cs="Times New Roman"/>
        </w:rPr>
      </w:pPr>
    </w:p>
    <w:p w:rsidR="00FD6C41" w:rsidRPr="00FD6C41" w:rsidRDefault="00FD6C41" w:rsidP="00FD6C41">
      <w:pPr>
        <w:pStyle w:val="ConsPlusTitle"/>
        <w:jc w:val="center"/>
        <w:rPr>
          <w:rFonts w:ascii="Times New Roman" w:hAnsi="Times New Roman" w:cs="Times New Roman"/>
        </w:rPr>
      </w:pPr>
    </w:p>
    <w:p w:rsidR="00FD6C41" w:rsidRPr="00FD6C41" w:rsidRDefault="00FD6C41" w:rsidP="00FD6C41">
      <w:pPr>
        <w:pStyle w:val="ConsPlusTitle"/>
        <w:jc w:val="center"/>
        <w:rPr>
          <w:rFonts w:ascii="Times New Roman" w:hAnsi="Times New Roman" w:cs="Times New Roman"/>
        </w:rPr>
      </w:pPr>
    </w:p>
    <w:p w:rsidR="00FD6C41" w:rsidRPr="00FD6C41" w:rsidRDefault="00FD6C41" w:rsidP="00FD6C41">
      <w:pPr>
        <w:pStyle w:val="ConsPlusTitle"/>
        <w:jc w:val="center"/>
        <w:rPr>
          <w:rFonts w:ascii="Times New Roman" w:hAnsi="Times New Roman" w:cs="Times New Roman"/>
        </w:rPr>
      </w:pPr>
    </w:p>
    <w:p w:rsidR="00FD6C41" w:rsidRPr="00FD6C41" w:rsidRDefault="00FD6C41" w:rsidP="00FD6C41">
      <w:pPr>
        <w:pStyle w:val="ConsPlusTitle"/>
        <w:jc w:val="center"/>
        <w:rPr>
          <w:rFonts w:ascii="Times New Roman" w:hAnsi="Times New Roman" w:cs="Times New Roman"/>
        </w:rPr>
      </w:pPr>
    </w:p>
    <w:p w:rsidR="00FD6C41" w:rsidRPr="00FD6C41" w:rsidRDefault="00FD6C41" w:rsidP="00FD6C41">
      <w:pPr>
        <w:pStyle w:val="ConsPlusTitle"/>
        <w:jc w:val="center"/>
        <w:rPr>
          <w:rFonts w:ascii="Times New Roman" w:hAnsi="Times New Roman" w:cs="Times New Roman"/>
        </w:rPr>
      </w:pPr>
    </w:p>
    <w:p w:rsidR="00FD6C41" w:rsidRPr="00FD6C41" w:rsidRDefault="00FD6C41" w:rsidP="00FD6C41">
      <w:pPr>
        <w:pStyle w:val="ConsPlusTitle"/>
        <w:jc w:val="center"/>
        <w:rPr>
          <w:rFonts w:ascii="Times New Roman" w:hAnsi="Times New Roman" w:cs="Times New Roman"/>
        </w:rPr>
      </w:pPr>
    </w:p>
    <w:p w:rsidR="00FD6C41" w:rsidRDefault="00FD6C41" w:rsidP="00FD6C41">
      <w:pPr>
        <w:pStyle w:val="ConsPlusTitle"/>
        <w:jc w:val="center"/>
        <w:rPr>
          <w:rFonts w:ascii="Times New Roman" w:hAnsi="Times New Roman" w:cs="Times New Roman"/>
        </w:rPr>
      </w:pPr>
    </w:p>
    <w:p w:rsidR="00FD6C41" w:rsidRDefault="00FD6C41" w:rsidP="00FD6C41">
      <w:pPr>
        <w:pStyle w:val="ConsPlusTitle"/>
        <w:jc w:val="center"/>
        <w:rPr>
          <w:rFonts w:ascii="Times New Roman" w:hAnsi="Times New Roman" w:cs="Times New Roman"/>
        </w:rPr>
      </w:pPr>
    </w:p>
    <w:p w:rsidR="00FD6C41" w:rsidRDefault="00FD6C41" w:rsidP="00FD6C41">
      <w:pPr>
        <w:pStyle w:val="ConsPlusTitle"/>
        <w:jc w:val="center"/>
        <w:rPr>
          <w:rFonts w:ascii="Times New Roman" w:hAnsi="Times New Roman" w:cs="Times New Roman"/>
        </w:rPr>
      </w:pPr>
    </w:p>
    <w:p w:rsidR="007F6396" w:rsidRPr="00FD6C41" w:rsidRDefault="007F6396" w:rsidP="00FD6C41">
      <w:pPr>
        <w:pStyle w:val="ConsPlusTitle"/>
        <w:jc w:val="center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lastRenderedPageBreak/>
        <w:t>ПРОФЕССИОНАЛЬНЫЙ СТАНДАРТ</w:t>
      </w:r>
    </w:p>
    <w:p w:rsidR="007F6396" w:rsidRPr="00FD6C41" w:rsidRDefault="007F6396" w:rsidP="00FD6C41">
      <w:pPr>
        <w:pStyle w:val="ConsPlusTitle"/>
        <w:jc w:val="center"/>
        <w:rPr>
          <w:rFonts w:ascii="Times New Roman" w:hAnsi="Times New Roman" w:cs="Times New Roman"/>
        </w:rPr>
      </w:pPr>
    </w:p>
    <w:p w:rsidR="007F6396" w:rsidRPr="00FD6C41" w:rsidRDefault="007F6396" w:rsidP="00FD6C41">
      <w:pPr>
        <w:pStyle w:val="ConsPlusTitle"/>
        <w:jc w:val="center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БУХГАЛТЕР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25"/>
        <w:gridCol w:w="2234"/>
      </w:tblGrid>
      <w:tr w:rsidR="007F6396" w:rsidRPr="00FD6C41">
        <w:tc>
          <w:tcPr>
            <w:tcW w:w="7425" w:type="dxa"/>
            <w:tcBorders>
              <w:top w:val="nil"/>
              <w:left w:val="nil"/>
              <w:bottom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309</w:t>
            </w:r>
          </w:p>
        </w:tc>
      </w:tr>
      <w:tr w:rsidR="007F6396" w:rsidRPr="00FD6C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Регистрационный номер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I. Общие сведения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4"/>
        <w:gridCol w:w="480"/>
        <w:gridCol w:w="1020"/>
      </w:tblGrid>
      <w:tr w:rsidR="007F6396" w:rsidRPr="00FD6C41">
        <w:tc>
          <w:tcPr>
            <w:tcW w:w="8164" w:type="dxa"/>
            <w:tcBorders>
              <w:top w:val="nil"/>
              <w:left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Деятельность в области бухгалтерского учета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08.002</w:t>
            </w:r>
          </w:p>
        </w:tc>
      </w:tr>
      <w:tr w:rsidR="007F6396" w:rsidRPr="00FD6C41">
        <w:tblPrEx>
          <w:tblBorders>
            <w:right w:val="none" w:sz="0" w:space="0" w:color="auto"/>
          </w:tblBorders>
        </w:tblPrEx>
        <w:tc>
          <w:tcPr>
            <w:tcW w:w="8164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(наименование вида профессиональной деятельности)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outlineLvl w:val="2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Основная цель вида профессиональной деятельности: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8"/>
      </w:tblGrid>
      <w:tr w:rsidR="007F6396" w:rsidRPr="00FD6C41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Формирование документированной систематизированной информации об объектах бухгалтерского учета в соответствии с законодательством Российской Федерации и составление на ее основе бухгалтерской (финансовой) отчетности, раскрывающей информацию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необходимую пользователям этой отчетности для принятия экономических решений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outlineLvl w:val="2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Группа занятий: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855"/>
        <w:gridCol w:w="794"/>
        <w:gridCol w:w="3855"/>
      </w:tblGrid>
      <w:tr w:rsidR="007F6396" w:rsidRPr="00FD6C41">
        <w:tc>
          <w:tcPr>
            <w:tcW w:w="1134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FD6C41">
                <w:rPr>
                  <w:rFonts w:ascii="Times New Roman" w:hAnsi="Times New Roman" w:cs="Times New Roman"/>
                  <w:color w:val="0000FF"/>
                </w:rPr>
                <w:t>1231</w:t>
              </w:r>
            </w:hyperlink>
          </w:p>
        </w:tc>
        <w:tc>
          <w:tcPr>
            <w:tcW w:w="3855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Руководители финансово-экономических и административных подразделений (служб)</w:t>
            </w:r>
          </w:p>
        </w:tc>
        <w:tc>
          <w:tcPr>
            <w:tcW w:w="794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hyperlink r:id="rId7" w:history="1">
              <w:r w:rsidRPr="00FD6C41">
                <w:rPr>
                  <w:rFonts w:ascii="Times New Roman" w:hAnsi="Times New Roman" w:cs="Times New Roman"/>
                  <w:color w:val="0000FF"/>
                </w:rPr>
                <w:t>2411</w:t>
              </w:r>
            </w:hyperlink>
          </w:p>
        </w:tc>
        <w:tc>
          <w:tcPr>
            <w:tcW w:w="3855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Бухгалтеры и специалисты по финансам и кредитам</w:t>
            </w:r>
          </w:p>
        </w:tc>
      </w:tr>
      <w:tr w:rsidR="007F6396" w:rsidRPr="00FD6C41">
        <w:tc>
          <w:tcPr>
            <w:tcW w:w="1134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FD6C41">
                <w:rPr>
                  <w:rFonts w:ascii="Times New Roman" w:hAnsi="Times New Roman" w:cs="Times New Roman"/>
                  <w:color w:val="0000FF"/>
                </w:rPr>
                <w:t>3433</w:t>
              </w:r>
            </w:hyperlink>
          </w:p>
        </w:tc>
        <w:tc>
          <w:tcPr>
            <w:tcW w:w="3855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Бухгалтеры</w:t>
            </w:r>
          </w:p>
        </w:tc>
        <w:tc>
          <w:tcPr>
            <w:tcW w:w="794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hyperlink r:id="rId9" w:history="1">
              <w:r w:rsidRPr="00FD6C41">
                <w:rPr>
                  <w:rFonts w:ascii="Times New Roman" w:hAnsi="Times New Roman" w:cs="Times New Roman"/>
                  <w:color w:val="0000FF"/>
                </w:rPr>
                <w:t>4121</w:t>
              </w:r>
            </w:hyperlink>
          </w:p>
        </w:tc>
        <w:tc>
          <w:tcPr>
            <w:tcW w:w="3855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Служащие, занятые бухгалтерскими операциями и учетом</w:t>
            </w:r>
          </w:p>
        </w:tc>
      </w:tr>
      <w:tr w:rsidR="007F6396" w:rsidRPr="00FD6C41">
        <w:tblPrEx>
          <w:tblBorders>
            <w:left w:val="nil"/>
            <w:right w:val="nil"/>
            <w:insideV w:val="nil"/>
          </w:tblBorders>
        </w:tblPrEx>
        <w:tc>
          <w:tcPr>
            <w:tcW w:w="1134" w:type="dxa"/>
            <w:tcBorders>
              <w:bottom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(код ОКЗ) </w:t>
            </w:r>
            <w:hyperlink w:anchor="P683" w:history="1">
              <w:r w:rsidRPr="00FD6C41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3855" w:type="dxa"/>
            <w:tcBorders>
              <w:bottom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794" w:type="dxa"/>
            <w:tcBorders>
              <w:bottom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(код </w:t>
            </w:r>
            <w:hyperlink r:id="rId10" w:history="1">
              <w:r w:rsidRPr="00FD6C41">
                <w:rPr>
                  <w:rFonts w:ascii="Times New Roman" w:hAnsi="Times New Roman" w:cs="Times New Roman"/>
                  <w:color w:val="0000FF"/>
                </w:rPr>
                <w:t>ОКЗ</w:t>
              </w:r>
            </w:hyperlink>
            <w:r w:rsidRPr="00FD6C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55" w:type="dxa"/>
            <w:tcBorders>
              <w:bottom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(наименование)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outlineLvl w:val="2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Отнесение к видам экономической деятельности: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62"/>
        <w:gridCol w:w="7257"/>
      </w:tblGrid>
      <w:tr w:rsidR="007F6396" w:rsidRPr="00FD6C41">
        <w:tc>
          <w:tcPr>
            <w:tcW w:w="2362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hyperlink r:id="rId11" w:history="1">
              <w:r w:rsidRPr="00FD6C41">
                <w:rPr>
                  <w:rFonts w:ascii="Times New Roman" w:hAnsi="Times New Roman" w:cs="Times New Roman"/>
                  <w:color w:val="0000FF"/>
                </w:rPr>
                <w:t>01</w:t>
              </w:r>
            </w:hyperlink>
            <w:r w:rsidRPr="00FD6C41">
              <w:rPr>
                <w:rFonts w:ascii="Times New Roman" w:hAnsi="Times New Roman" w:cs="Times New Roman"/>
              </w:rPr>
              <w:t xml:space="preserve"> - </w:t>
            </w:r>
            <w:hyperlink r:id="rId12" w:history="1">
              <w:r w:rsidRPr="00FD6C41">
                <w:rPr>
                  <w:rFonts w:ascii="Times New Roman" w:hAnsi="Times New Roman" w:cs="Times New Roman"/>
                  <w:color w:val="0000FF"/>
                </w:rPr>
                <w:t>99</w:t>
              </w:r>
            </w:hyperlink>
          </w:p>
        </w:tc>
        <w:tc>
          <w:tcPr>
            <w:tcW w:w="7257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Все виды деятельности, предусмотренные </w:t>
            </w:r>
            <w:hyperlink r:id="rId13" w:history="1">
              <w:r w:rsidRPr="00FD6C41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</w:tr>
      <w:tr w:rsidR="007F6396" w:rsidRPr="00FD6C41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362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(код ОКВЭД) </w:t>
            </w:r>
            <w:hyperlink w:anchor="P684" w:history="1">
              <w:r w:rsidRPr="00FD6C41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7257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(наименование вида экономической деятельности)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II. Описание трудовых функций, входящих</w:t>
      </w:r>
    </w:p>
    <w:p w:rsidR="007F6396" w:rsidRPr="00FD6C41" w:rsidRDefault="007F6396">
      <w:pPr>
        <w:pStyle w:val="ConsPlusNormal"/>
        <w:jc w:val="center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в профессиональный стандарт (функциональная карта вида</w:t>
      </w:r>
    </w:p>
    <w:p w:rsidR="007F6396" w:rsidRPr="00FD6C41" w:rsidRDefault="007F6396">
      <w:pPr>
        <w:pStyle w:val="ConsPlusNormal"/>
        <w:jc w:val="center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профессиональной деятельности)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2018"/>
        <w:gridCol w:w="1004"/>
        <w:gridCol w:w="3499"/>
        <w:gridCol w:w="952"/>
        <w:gridCol w:w="1502"/>
      </w:tblGrid>
      <w:tr w:rsidR="007F6396" w:rsidRPr="00FD6C41">
        <w:tc>
          <w:tcPr>
            <w:tcW w:w="3686" w:type="dxa"/>
            <w:gridSpan w:val="3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Обобщенные трудовые функции</w:t>
            </w:r>
          </w:p>
        </w:tc>
        <w:tc>
          <w:tcPr>
            <w:tcW w:w="5953" w:type="dxa"/>
            <w:gridSpan w:val="3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Трудовые функции</w:t>
            </w:r>
          </w:p>
        </w:tc>
      </w:tr>
      <w:tr w:rsidR="007F6396" w:rsidRPr="00FD6C41">
        <w:tc>
          <w:tcPr>
            <w:tcW w:w="664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018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04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3499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52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502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</w:tr>
      <w:tr w:rsidR="007F6396" w:rsidRPr="00FD6C41">
        <w:tc>
          <w:tcPr>
            <w:tcW w:w="664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18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Ведение </w:t>
            </w:r>
            <w:r w:rsidRPr="00FD6C41">
              <w:rPr>
                <w:rFonts w:ascii="Times New Roman" w:hAnsi="Times New Roman" w:cs="Times New Roman"/>
              </w:rPr>
              <w:lastRenderedPageBreak/>
              <w:t>бухгалтерского учета</w:t>
            </w:r>
          </w:p>
        </w:tc>
        <w:tc>
          <w:tcPr>
            <w:tcW w:w="1004" w:type="dxa"/>
            <w:vMerge w:val="restart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99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Принятие к учету первичных </w:t>
            </w:r>
            <w:r w:rsidRPr="00FD6C41">
              <w:rPr>
                <w:rFonts w:ascii="Times New Roman" w:hAnsi="Times New Roman" w:cs="Times New Roman"/>
              </w:rPr>
              <w:lastRenderedPageBreak/>
              <w:t>учетных документов о фактах хозяйственной жизни экономического субъекта</w:t>
            </w:r>
          </w:p>
        </w:tc>
        <w:tc>
          <w:tcPr>
            <w:tcW w:w="952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lastRenderedPageBreak/>
              <w:t>A/01.5</w:t>
            </w:r>
          </w:p>
        </w:tc>
        <w:tc>
          <w:tcPr>
            <w:tcW w:w="1502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5</w:t>
            </w:r>
          </w:p>
        </w:tc>
      </w:tr>
      <w:tr w:rsidR="007F6396" w:rsidRPr="00FD6C41">
        <w:tc>
          <w:tcPr>
            <w:tcW w:w="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201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100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3499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Денежное измерение объектов бухгалтерского учета и текущая группировка фактов хозяйственной жизни</w:t>
            </w:r>
          </w:p>
        </w:tc>
        <w:tc>
          <w:tcPr>
            <w:tcW w:w="952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A/02.5</w:t>
            </w:r>
          </w:p>
        </w:tc>
        <w:tc>
          <w:tcPr>
            <w:tcW w:w="1502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5</w:t>
            </w:r>
          </w:p>
        </w:tc>
      </w:tr>
      <w:tr w:rsidR="007F6396" w:rsidRPr="00FD6C41">
        <w:tc>
          <w:tcPr>
            <w:tcW w:w="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201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100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3499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Итоговое обобщение фактов хозяйственной жизни</w:t>
            </w:r>
          </w:p>
        </w:tc>
        <w:tc>
          <w:tcPr>
            <w:tcW w:w="952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A/03.5</w:t>
            </w:r>
          </w:p>
        </w:tc>
        <w:tc>
          <w:tcPr>
            <w:tcW w:w="1502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5</w:t>
            </w:r>
          </w:p>
        </w:tc>
      </w:tr>
      <w:tr w:rsidR="007F6396" w:rsidRPr="00FD6C41">
        <w:tc>
          <w:tcPr>
            <w:tcW w:w="664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18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Составление и представление финансовой отчетности экономического субъекта</w:t>
            </w:r>
          </w:p>
        </w:tc>
        <w:tc>
          <w:tcPr>
            <w:tcW w:w="1004" w:type="dxa"/>
            <w:vMerge w:val="restart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99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Составление бухгалтерской (финансовой) отчетности</w:t>
            </w:r>
          </w:p>
        </w:tc>
        <w:tc>
          <w:tcPr>
            <w:tcW w:w="952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B/01.6</w:t>
            </w:r>
          </w:p>
        </w:tc>
        <w:tc>
          <w:tcPr>
            <w:tcW w:w="1502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6</w:t>
            </w:r>
          </w:p>
        </w:tc>
      </w:tr>
      <w:tr w:rsidR="007F6396" w:rsidRPr="00FD6C41">
        <w:tc>
          <w:tcPr>
            <w:tcW w:w="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201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100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3499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Составление консолидированной финансовой отчетности</w:t>
            </w:r>
          </w:p>
        </w:tc>
        <w:tc>
          <w:tcPr>
            <w:tcW w:w="952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B/02.6</w:t>
            </w:r>
          </w:p>
        </w:tc>
        <w:tc>
          <w:tcPr>
            <w:tcW w:w="1502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6</w:t>
            </w:r>
          </w:p>
        </w:tc>
      </w:tr>
      <w:tr w:rsidR="007F6396" w:rsidRPr="00FD6C41">
        <w:tc>
          <w:tcPr>
            <w:tcW w:w="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201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100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3499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Внутренний контроль ведения бухгалтерского учета и составления бухгалтерской (финансовой) отчетности</w:t>
            </w:r>
          </w:p>
        </w:tc>
        <w:tc>
          <w:tcPr>
            <w:tcW w:w="952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B/03.6</w:t>
            </w:r>
          </w:p>
        </w:tc>
        <w:tc>
          <w:tcPr>
            <w:tcW w:w="1502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6</w:t>
            </w:r>
          </w:p>
        </w:tc>
      </w:tr>
      <w:tr w:rsidR="007F6396" w:rsidRPr="00FD6C41">
        <w:tc>
          <w:tcPr>
            <w:tcW w:w="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201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100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3499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Ведение налогового учета и составление налоговой отчетности, налоговое планирование</w:t>
            </w:r>
          </w:p>
        </w:tc>
        <w:tc>
          <w:tcPr>
            <w:tcW w:w="952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B/04.6</w:t>
            </w:r>
          </w:p>
        </w:tc>
        <w:tc>
          <w:tcPr>
            <w:tcW w:w="1502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6</w:t>
            </w:r>
          </w:p>
        </w:tc>
      </w:tr>
      <w:tr w:rsidR="007F6396" w:rsidRPr="00FD6C41">
        <w:tc>
          <w:tcPr>
            <w:tcW w:w="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201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100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3499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Проведение финансового анализа, </w:t>
            </w:r>
            <w:proofErr w:type="spellStart"/>
            <w:r w:rsidRPr="00FD6C41">
              <w:rPr>
                <w:rFonts w:ascii="Times New Roman" w:hAnsi="Times New Roman" w:cs="Times New Roman"/>
              </w:rPr>
              <w:t>бюджетирование</w:t>
            </w:r>
            <w:proofErr w:type="spellEnd"/>
            <w:r w:rsidRPr="00FD6C41">
              <w:rPr>
                <w:rFonts w:ascii="Times New Roman" w:hAnsi="Times New Roman" w:cs="Times New Roman"/>
              </w:rPr>
              <w:t xml:space="preserve"> и управление денежными потоками</w:t>
            </w:r>
          </w:p>
        </w:tc>
        <w:tc>
          <w:tcPr>
            <w:tcW w:w="952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B/05.6</w:t>
            </w:r>
          </w:p>
        </w:tc>
        <w:tc>
          <w:tcPr>
            <w:tcW w:w="1502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6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III. Характеристика обобщенных трудовых функций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outlineLvl w:val="2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3.1. Обобщенная трудовая функция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97"/>
        <w:gridCol w:w="3446"/>
        <w:gridCol w:w="610"/>
        <w:gridCol w:w="715"/>
        <w:gridCol w:w="1824"/>
        <w:gridCol w:w="1077"/>
      </w:tblGrid>
      <w:tr w:rsidR="007F6396" w:rsidRPr="00FD6C41">
        <w:tc>
          <w:tcPr>
            <w:tcW w:w="1997" w:type="dxa"/>
            <w:tcBorders>
              <w:top w:val="nil"/>
              <w:left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Ведение бухгалтерского учета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24" w:type="dxa"/>
            <w:tcBorders>
              <w:top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5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7F6396" w:rsidRPr="00FD6C41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33" w:type="dxa"/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10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6396" w:rsidRPr="00FD6C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5"/>
        <w:gridCol w:w="6860"/>
      </w:tblGrid>
      <w:tr w:rsidR="007F6396" w:rsidRPr="00FD6C41"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Возможные наименования должностей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Бухгалтер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18"/>
        <w:gridCol w:w="6803"/>
      </w:tblGrid>
      <w:tr w:rsidR="007F6396" w:rsidRPr="00FD6C41">
        <w:tc>
          <w:tcPr>
            <w:tcW w:w="2818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Требования к образованию и обучению</w:t>
            </w:r>
          </w:p>
        </w:tc>
        <w:tc>
          <w:tcPr>
            <w:tcW w:w="6803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Дополнительное профессиональное образование по специальным программам</w:t>
            </w:r>
          </w:p>
        </w:tc>
      </w:tr>
      <w:tr w:rsidR="007F6396" w:rsidRPr="00FD6C41">
        <w:tc>
          <w:tcPr>
            <w:tcW w:w="2818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lastRenderedPageBreak/>
              <w:t>Требования к опыту практической работы</w:t>
            </w:r>
          </w:p>
        </w:tc>
        <w:tc>
          <w:tcPr>
            <w:tcW w:w="6803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При специальной подготовке по учету и контролю не менее трех лет</w:t>
            </w:r>
          </w:p>
        </w:tc>
      </w:tr>
      <w:tr w:rsidR="007F6396" w:rsidRPr="00FD6C41">
        <w:tc>
          <w:tcPr>
            <w:tcW w:w="2818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Особые условия допуска к работе</w:t>
            </w:r>
          </w:p>
        </w:tc>
        <w:tc>
          <w:tcPr>
            <w:tcW w:w="6803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-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outlineLvl w:val="3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Дополнительные характеристики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5"/>
        <w:gridCol w:w="1109"/>
        <w:gridCol w:w="5386"/>
      </w:tblGrid>
      <w:tr w:rsidR="007F6396" w:rsidRPr="00FD6C41">
        <w:tc>
          <w:tcPr>
            <w:tcW w:w="3125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109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386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7F6396" w:rsidRPr="00FD6C41">
        <w:tc>
          <w:tcPr>
            <w:tcW w:w="3125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hyperlink r:id="rId14" w:history="1">
              <w:r w:rsidRPr="00FD6C41">
                <w:rPr>
                  <w:rFonts w:ascii="Times New Roman" w:hAnsi="Times New Roman" w:cs="Times New Roman"/>
                  <w:color w:val="0000FF"/>
                </w:rPr>
                <w:t>ОКЗ</w:t>
              </w:r>
            </w:hyperlink>
          </w:p>
        </w:tc>
        <w:tc>
          <w:tcPr>
            <w:tcW w:w="1109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hyperlink r:id="rId15" w:history="1">
              <w:r w:rsidRPr="00FD6C41">
                <w:rPr>
                  <w:rFonts w:ascii="Times New Roman" w:hAnsi="Times New Roman" w:cs="Times New Roman"/>
                  <w:color w:val="0000FF"/>
                </w:rPr>
                <w:t>3433</w:t>
              </w:r>
            </w:hyperlink>
          </w:p>
        </w:tc>
        <w:tc>
          <w:tcPr>
            <w:tcW w:w="5386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Бухгалтер</w:t>
            </w:r>
          </w:p>
        </w:tc>
      </w:tr>
      <w:tr w:rsidR="007F6396" w:rsidRPr="00FD6C41">
        <w:tc>
          <w:tcPr>
            <w:tcW w:w="312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1109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hyperlink r:id="rId16" w:history="1">
              <w:r w:rsidRPr="00FD6C41">
                <w:rPr>
                  <w:rFonts w:ascii="Times New Roman" w:hAnsi="Times New Roman" w:cs="Times New Roman"/>
                  <w:color w:val="0000FF"/>
                </w:rPr>
                <w:t>4121</w:t>
              </w:r>
            </w:hyperlink>
          </w:p>
        </w:tc>
        <w:tc>
          <w:tcPr>
            <w:tcW w:w="5386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Служащие, занятые бухгалтерскими операциями и учетом</w:t>
            </w:r>
          </w:p>
        </w:tc>
      </w:tr>
      <w:tr w:rsidR="007F6396" w:rsidRPr="00FD6C41">
        <w:tc>
          <w:tcPr>
            <w:tcW w:w="3125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ЕКС </w:t>
            </w:r>
            <w:hyperlink w:anchor="P685" w:history="1">
              <w:r w:rsidRPr="00FD6C41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109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6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Бухгалтер</w:t>
            </w:r>
          </w:p>
        </w:tc>
      </w:tr>
      <w:tr w:rsidR="007F6396" w:rsidRPr="00FD6C41">
        <w:tc>
          <w:tcPr>
            <w:tcW w:w="3125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ОКСО </w:t>
            </w:r>
            <w:hyperlink w:anchor="P686" w:history="1">
              <w:r w:rsidRPr="00FD6C41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109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hyperlink r:id="rId17" w:history="1">
              <w:r w:rsidRPr="00FD6C41">
                <w:rPr>
                  <w:rFonts w:ascii="Times New Roman" w:hAnsi="Times New Roman" w:cs="Times New Roman"/>
                  <w:color w:val="0000FF"/>
                </w:rPr>
                <w:t>080000</w:t>
              </w:r>
            </w:hyperlink>
          </w:p>
        </w:tc>
        <w:tc>
          <w:tcPr>
            <w:tcW w:w="5386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Экономика и управление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outlineLvl w:val="3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3.1.1. Трудовая функция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4099"/>
        <w:gridCol w:w="629"/>
        <w:gridCol w:w="893"/>
        <w:gridCol w:w="1776"/>
        <w:gridCol w:w="794"/>
      </w:tblGrid>
      <w:tr w:rsidR="007F6396" w:rsidRPr="00FD6C41"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Принятие к учету первичных учетных документов о фактах хозяйственной жизни экономического субъекта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A/01.5</w:t>
            </w:r>
          </w:p>
        </w:tc>
        <w:tc>
          <w:tcPr>
            <w:tcW w:w="1776" w:type="dxa"/>
            <w:tcBorders>
              <w:top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5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7F6396" w:rsidRPr="00FD6C41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33" w:type="dxa"/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10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6396" w:rsidRPr="00FD6C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7200"/>
      </w:tblGrid>
      <w:tr w:rsidR="007F6396" w:rsidRPr="00FD6C41">
        <w:tc>
          <w:tcPr>
            <w:tcW w:w="2410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20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Составление (оформление) первичных учетных документов</w:t>
            </w:r>
          </w:p>
        </w:tc>
      </w:tr>
      <w:tr w:rsidR="007F6396" w:rsidRPr="00FD6C41">
        <w:tc>
          <w:tcPr>
            <w:tcW w:w="241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Прием первичных учетных документов о фактах хозяйственной жизни экономического субъекта</w:t>
            </w:r>
          </w:p>
        </w:tc>
      </w:tr>
      <w:tr w:rsidR="007F6396" w:rsidRPr="00FD6C41">
        <w:tc>
          <w:tcPr>
            <w:tcW w:w="241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Выявление случаев нарушения ответственными лицами графика документооборота и порядка представления в бухгалтерскую службу первичных учетных документов и информирование об этом руководителя бухгалтерской службы</w:t>
            </w:r>
          </w:p>
        </w:tc>
      </w:tr>
      <w:tr w:rsidR="007F6396" w:rsidRPr="00FD6C41">
        <w:tc>
          <w:tcPr>
            <w:tcW w:w="241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Проверка первичных учетных документов в отношении формы, полноты оформления, реквизитов</w:t>
            </w:r>
          </w:p>
        </w:tc>
      </w:tr>
      <w:tr w:rsidR="007F6396" w:rsidRPr="00FD6C41">
        <w:tc>
          <w:tcPr>
            <w:tcW w:w="241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Систематизация первичных учетных документов текущего отчетного периода в соответствии с учетной политикой</w:t>
            </w:r>
          </w:p>
        </w:tc>
      </w:tr>
      <w:tr w:rsidR="007F6396" w:rsidRPr="00FD6C41">
        <w:tc>
          <w:tcPr>
            <w:tcW w:w="241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Составление на основе первичных учетных документов сводных учетных документов</w:t>
            </w:r>
          </w:p>
        </w:tc>
      </w:tr>
      <w:tr w:rsidR="007F6396" w:rsidRPr="00FD6C41">
        <w:tc>
          <w:tcPr>
            <w:tcW w:w="241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Подготовка первичных учетных документов для передачи в архив</w:t>
            </w:r>
          </w:p>
        </w:tc>
      </w:tr>
      <w:tr w:rsidR="007F6396" w:rsidRPr="00FD6C41">
        <w:tc>
          <w:tcPr>
            <w:tcW w:w="241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Изготовление копий первичных учетных документов, в том числе в случае их изъятия уполномоченными органами в соответствии с законодательством Российской Федерации</w:t>
            </w:r>
          </w:p>
        </w:tc>
      </w:tr>
      <w:tr w:rsidR="007F6396" w:rsidRPr="00FD6C41">
        <w:tc>
          <w:tcPr>
            <w:tcW w:w="241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Обеспечение данными для проведения инвентаризации активов и обязательств экономического субъекта в соответствии с учетной политикой экономического субъекта</w:t>
            </w:r>
          </w:p>
        </w:tc>
      </w:tr>
      <w:tr w:rsidR="007F6396" w:rsidRPr="00FD6C41">
        <w:tc>
          <w:tcPr>
            <w:tcW w:w="2410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20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Составлять (оформлять) первичные учетные документы, в том числе электронные документы</w:t>
            </w:r>
          </w:p>
        </w:tc>
      </w:tr>
      <w:tr w:rsidR="007F6396" w:rsidRPr="00FD6C41">
        <w:tc>
          <w:tcPr>
            <w:tcW w:w="241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Владеть приемами комплексной проверки первичных учетных документов</w:t>
            </w:r>
          </w:p>
        </w:tc>
      </w:tr>
      <w:tr w:rsidR="007F6396" w:rsidRPr="00FD6C41">
        <w:tc>
          <w:tcPr>
            <w:tcW w:w="241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7F6396" w:rsidRPr="00FD6C41">
        <w:tc>
          <w:tcPr>
            <w:tcW w:w="241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Обеспечивать сохранность первичных учетных документов до передачи их в архив</w:t>
            </w:r>
          </w:p>
        </w:tc>
      </w:tr>
      <w:tr w:rsidR="007F6396" w:rsidRPr="00FD6C41">
        <w:tc>
          <w:tcPr>
            <w:tcW w:w="2410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20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Основы законодательства Российской Федерации о бухгалтерском учете (в том числе нормативные правовые акты о документах и документообороте), об архивном деле, Общероссийский классификатор управленческой документации (в части, касающейся выполнения трудовых действий)</w:t>
            </w:r>
          </w:p>
        </w:tc>
      </w:tr>
      <w:tr w:rsidR="007F6396" w:rsidRPr="00FD6C41">
        <w:tc>
          <w:tcPr>
            <w:tcW w:w="241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Практика применения законодательства Российской Федерации по вопросам оформления первичных учетных документов</w:t>
            </w:r>
          </w:p>
        </w:tc>
      </w:tr>
      <w:tr w:rsidR="007F6396" w:rsidRPr="00FD6C41">
        <w:tc>
          <w:tcPr>
            <w:tcW w:w="241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Внутренние организационно-распорядительные документы экономического субъекта, регламентирующие порядок составления, хранения и передачу в архив первичных учетных документов</w:t>
            </w:r>
          </w:p>
        </w:tc>
      </w:tr>
      <w:tr w:rsidR="007F6396" w:rsidRPr="00FD6C41">
        <w:tc>
          <w:tcPr>
            <w:tcW w:w="241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Порядок составления сводных учетных документов в целях осуществления контроля и упорядочения обработки данных о фактах хозяйственной жизни</w:t>
            </w:r>
          </w:p>
        </w:tc>
      </w:tr>
      <w:tr w:rsidR="007F6396" w:rsidRPr="00FD6C41">
        <w:tc>
          <w:tcPr>
            <w:tcW w:w="241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Основы информатики и вычислительной техники</w:t>
            </w:r>
          </w:p>
        </w:tc>
      </w:tr>
      <w:tr w:rsidR="007F6396" w:rsidRPr="00FD6C41">
        <w:tc>
          <w:tcPr>
            <w:tcW w:w="2410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200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-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outlineLvl w:val="3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3.1.2. Трудовая функция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4147"/>
        <w:gridCol w:w="734"/>
        <w:gridCol w:w="1077"/>
        <w:gridCol w:w="1738"/>
        <w:gridCol w:w="510"/>
      </w:tblGrid>
      <w:tr w:rsidR="007F6396" w:rsidRPr="00FD6C41"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Денежное измерение объектов бухгалтерского учета и текущая группировка фактов хозяйственной жизни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A/02.5</w:t>
            </w:r>
          </w:p>
        </w:tc>
        <w:tc>
          <w:tcPr>
            <w:tcW w:w="1738" w:type="dxa"/>
            <w:tcBorders>
              <w:top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5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7F6396" w:rsidRPr="00FD6C41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33" w:type="dxa"/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10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6396" w:rsidRPr="00FD6C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99"/>
        <w:gridCol w:w="7313"/>
      </w:tblGrid>
      <w:tr w:rsidR="007F6396" w:rsidRPr="00FD6C41">
        <w:tc>
          <w:tcPr>
            <w:tcW w:w="2299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lastRenderedPageBreak/>
              <w:t>Трудовые действия</w:t>
            </w:r>
          </w:p>
        </w:tc>
        <w:tc>
          <w:tcPr>
            <w:tcW w:w="731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Денежное измерение объектов бухгалтерского учета и осуществление соответствующих бухгалтерских записей</w:t>
            </w:r>
          </w:p>
        </w:tc>
      </w:tr>
      <w:tr w:rsidR="007F6396" w:rsidRPr="00FD6C41">
        <w:tc>
          <w:tcPr>
            <w:tcW w:w="2299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1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Регистрация данных, содержащихся в первичных учетных документах, в регистрах бухгалтерского учета</w:t>
            </w:r>
          </w:p>
        </w:tc>
      </w:tr>
      <w:tr w:rsidR="007F6396" w:rsidRPr="00FD6C41">
        <w:tc>
          <w:tcPr>
            <w:tcW w:w="2299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1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Отражение в бухгалтерском учете результатов переоценки объектов бухгалтерского учета, пересчета в рубли выраженной в иностранной валюте стоимости активов и обязательств</w:t>
            </w:r>
          </w:p>
        </w:tc>
      </w:tr>
      <w:tr w:rsidR="007F6396" w:rsidRPr="00FD6C41">
        <w:tc>
          <w:tcPr>
            <w:tcW w:w="2299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1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Составление отчетных калькуляций, калькуляций себестоимости продукции (работ, услуг), распределение косвенных расходов, начисление амортизации активов в соответствии с учетной политикой экономического субъекта</w:t>
            </w:r>
          </w:p>
        </w:tc>
      </w:tr>
      <w:tr w:rsidR="007F6396" w:rsidRPr="00FD6C41">
        <w:tc>
          <w:tcPr>
            <w:tcW w:w="2299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1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Сопоставление результатов инвентаризации с данными регистров бухгалтерского учета и составление сличительных ведомостей</w:t>
            </w:r>
          </w:p>
        </w:tc>
      </w:tr>
      <w:tr w:rsidR="007F6396" w:rsidRPr="00FD6C41">
        <w:tc>
          <w:tcPr>
            <w:tcW w:w="2299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31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Вести регистрацию и накопление данных посредством двойной записи, по простой системе</w:t>
            </w:r>
          </w:p>
        </w:tc>
      </w:tr>
      <w:tr w:rsidR="007F6396" w:rsidRPr="00FD6C41">
        <w:tc>
          <w:tcPr>
            <w:tcW w:w="2299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1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Применять правила стоимостного измерения объектов бухгалтерского учета, способы начисления амортизации, принятые в учетной политике экономического субъекта</w:t>
            </w:r>
          </w:p>
        </w:tc>
      </w:tr>
      <w:tr w:rsidR="007F6396" w:rsidRPr="00FD6C41">
        <w:tc>
          <w:tcPr>
            <w:tcW w:w="2299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1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Составлять бухгалтерские записи в соответствии с рабочим планом счетов экономического субъекта</w:t>
            </w:r>
          </w:p>
        </w:tc>
      </w:tr>
      <w:tr w:rsidR="007F6396" w:rsidRPr="00FD6C41">
        <w:tc>
          <w:tcPr>
            <w:tcW w:w="2299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1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Владеть методами </w:t>
            </w:r>
            <w:proofErr w:type="spellStart"/>
            <w:r w:rsidRPr="00FD6C41">
              <w:rPr>
                <w:rFonts w:ascii="Times New Roman" w:hAnsi="Times New Roman" w:cs="Times New Roman"/>
              </w:rPr>
              <w:t>калькулирования</w:t>
            </w:r>
            <w:proofErr w:type="spellEnd"/>
            <w:r w:rsidRPr="00FD6C41">
              <w:rPr>
                <w:rFonts w:ascii="Times New Roman" w:hAnsi="Times New Roman" w:cs="Times New Roman"/>
              </w:rPr>
              <w:t xml:space="preserve"> себестоимости продукции (работ, услуг), составлять отчетные калькуляции, производить расчеты заработной платы, пособий и иных выплат работникам экономического субъекта</w:t>
            </w:r>
          </w:p>
        </w:tc>
      </w:tr>
      <w:tr w:rsidR="007F6396" w:rsidRPr="00FD6C41">
        <w:tc>
          <w:tcPr>
            <w:tcW w:w="2299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1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Исчислять рублевый эквивалент выраженной в иностранной валюте стоимости активов и обязательств</w:t>
            </w:r>
          </w:p>
        </w:tc>
      </w:tr>
      <w:tr w:rsidR="007F6396" w:rsidRPr="00FD6C41">
        <w:tc>
          <w:tcPr>
            <w:tcW w:w="2299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1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7F6396" w:rsidRPr="00FD6C41">
        <w:tc>
          <w:tcPr>
            <w:tcW w:w="2299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31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Основы законодательства Российской Федерации о бухгалтерском учете, о налогах и сборах, о социальном и медицинском страховании, пенсионном обеспечении, а также гражданского, трудового, таможенного законодательства</w:t>
            </w:r>
          </w:p>
        </w:tc>
      </w:tr>
      <w:tr w:rsidR="007F6396" w:rsidRPr="00FD6C41">
        <w:tc>
          <w:tcPr>
            <w:tcW w:w="2299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1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Практика применения законодательства Российской Федерации по вопросам денежного измерения объектов бухгалтерского учета</w:t>
            </w:r>
          </w:p>
        </w:tc>
      </w:tr>
      <w:tr w:rsidR="007F6396" w:rsidRPr="00FD6C41">
        <w:tc>
          <w:tcPr>
            <w:tcW w:w="2299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1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Методы </w:t>
            </w:r>
            <w:proofErr w:type="spellStart"/>
            <w:r w:rsidRPr="00FD6C41">
              <w:rPr>
                <w:rFonts w:ascii="Times New Roman" w:hAnsi="Times New Roman" w:cs="Times New Roman"/>
              </w:rPr>
              <w:t>калькулирования</w:t>
            </w:r>
            <w:proofErr w:type="spellEnd"/>
            <w:r w:rsidRPr="00FD6C41">
              <w:rPr>
                <w:rFonts w:ascii="Times New Roman" w:hAnsi="Times New Roman" w:cs="Times New Roman"/>
              </w:rPr>
              <w:t xml:space="preserve"> себестоимости продукции (работ, услуг)</w:t>
            </w:r>
          </w:p>
        </w:tc>
      </w:tr>
      <w:tr w:rsidR="007F6396" w:rsidRPr="00FD6C41">
        <w:tc>
          <w:tcPr>
            <w:tcW w:w="2299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1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Методы учета затрат продукции (работ, услуг)</w:t>
            </w:r>
          </w:p>
        </w:tc>
      </w:tr>
      <w:tr w:rsidR="007F6396" w:rsidRPr="00FD6C41">
        <w:tc>
          <w:tcPr>
            <w:tcW w:w="2299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1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Внутренние организационно-распорядительные документы экономического субъекта, регламентирующие правила стоимостного измерения объектов бухгалтерского учета, а также по вопросам оплаты труда</w:t>
            </w:r>
          </w:p>
        </w:tc>
      </w:tr>
      <w:tr w:rsidR="007F6396" w:rsidRPr="00FD6C41">
        <w:tc>
          <w:tcPr>
            <w:tcW w:w="2299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1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Основы экономики, технологии, организации производства и управления в экономическом субъекте</w:t>
            </w:r>
          </w:p>
        </w:tc>
      </w:tr>
      <w:tr w:rsidR="007F6396" w:rsidRPr="00FD6C41">
        <w:tc>
          <w:tcPr>
            <w:tcW w:w="2299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1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Основы информатики и вычислительной техники</w:t>
            </w:r>
          </w:p>
        </w:tc>
      </w:tr>
      <w:tr w:rsidR="007F6396" w:rsidRPr="00FD6C41">
        <w:tc>
          <w:tcPr>
            <w:tcW w:w="2299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lastRenderedPageBreak/>
              <w:t>Другие характеристики</w:t>
            </w:r>
          </w:p>
        </w:tc>
        <w:tc>
          <w:tcPr>
            <w:tcW w:w="7313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-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outlineLvl w:val="3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3.1.3. Трудовая функция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3742"/>
        <w:gridCol w:w="794"/>
        <w:gridCol w:w="998"/>
        <w:gridCol w:w="1871"/>
        <w:gridCol w:w="794"/>
      </w:tblGrid>
      <w:tr w:rsidR="007F6396" w:rsidRPr="00FD6C41"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Итоговое обобщение фактов хозяйственной жизни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A/03.5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5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7F6396" w:rsidRPr="00FD6C41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33" w:type="dxa"/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10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6396" w:rsidRPr="00FD6C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75"/>
        <w:gridCol w:w="7373"/>
      </w:tblGrid>
      <w:tr w:rsidR="007F6396" w:rsidRPr="00FD6C41">
        <w:tc>
          <w:tcPr>
            <w:tcW w:w="2275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3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Подсчет в регистрах бухгалтерского учета итогов и остатков по счетам синтетического и аналитического учета, закрытие оборотов по счетам бухгалтерского учета</w:t>
            </w:r>
          </w:p>
        </w:tc>
      </w:tr>
      <w:tr w:rsidR="007F6396" w:rsidRPr="00FD6C41">
        <w:tc>
          <w:tcPr>
            <w:tcW w:w="227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Контроль тождества данных аналитического учета оборотам и остаткам по счетам синтетического учета</w:t>
            </w:r>
          </w:p>
        </w:tc>
      </w:tr>
      <w:tr w:rsidR="007F6396" w:rsidRPr="00FD6C41">
        <w:tc>
          <w:tcPr>
            <w:tcW w:w="227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Подготовка информации для составления </w:t>
            </w:r>
            <w:proofErr w:type="spellStart"/>
            <w:r w:rsidRPr="00FD6C41">
              <w:rPr>
                <w:rFonts w:ascii="Times New Roman" w:hAnsi="Times New Roman" w:cs="Times New Roman"/>
              </w:rPr>
              <w:t>оборотно-сальдовой</w:t>
            </w:r>
            <w:proofErr w:type="spellEnd"/>
            <w:r w:rsidRPr="00FD6C41">
              <w:rPr>
                <w:rFonts w:ascii="Times New Roman" w:hAnsi="Times New Roman" w:cs="Times New Roman"/>
              </w:rPr>
              <w:t xml:space="preserve"> ведомости, главной книги</w:t>
            </w:r>
          </w:p>
        </w:tc>
      </w:tr>
      <w:tr w:rsidR="007F6396" w:rsidRPr="00FD6C41">
        <w:tc>
          <w:tcPr>
            <w:tcW w:w="227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Подготовка пояснений, подбор необходимых документов для проведения внутреннего контроля, внутреннего и внешнего аудита, документальных ревизий, налоговых и иных проверок</w:t>
            </w:r>
          </w:p>
        </w:tc>
      </w:tr>
      <w:tr w:rsidR="007F6396" w:rsidRPr="00FD6C41">
        <w:tc>
          <w:tcPr>
            <w:tcW w:w="227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Предоставление регистров бухгалтерского учета для их изъятия уполномоченными органами в соответствии с законодательством Российской Федерации</w:t>
            </w:r>
          </w:p>
        </w:tc>
      </w:tr>
      <w:tr w:rsidR="007F6396" w:rsidRPr="00FD6C41">
        <w:tc>
          <w:tcPr>
            <w:tcW w:w="227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Систематизация и комплектование регистров бухгалтерского учета за отчетный период</w:t>
            </w:r>
          </w:p>
        </w:tc>
      </w:tr>
      <w:tr w:rsidR="007F6396" w:rsidRPr="00FD6C41">
        <w:tc>
          <w:tcPr>
            <w:tcW w:w="227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Передача регистров бухгалтерского учета в архив</w:t>
            </w:r>
          </w:p>
        </w:tc>
      </w:tr>
      <w:tr w:rsidR="007F6396" w:rsidRPr="00FD6C41">
        <w:tc>
          <w:tcPr>
            <w:tcW w:w="227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Изготовление и предоставление по требованию уполномоченных органов копий регистров бухгалтерского учета</w:t>
            </w:r>
          </w:p>
        </w:tc>
      </w:tr>
      <w:tr w:rsidR="007F6396" w:rsidRPr="00FD6C41">
        <w:tc>
          <w:tcPr>
            <w:tcW w:w="227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Отражение в бухгалтерском учете выявленных расхождений между фактическим наличием объектов и данными регистров бухгалтерского учета</w:t>
            </w:r>
          </w:p>
        </w:tc>
      </w:tr>
      <w:tr w:rsidR="007F6396" w:rsidRPr="00FD6C41">
        <w:tc>
          <w:tcPr>
            <w:tcW w:w="2275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3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Сопоставлять данные аналитического учета с оборотами и остатками по счетам синтетического учета на последний календарный день каждого месяца</w:t>
            </w:r>
          </w:p>
        </w:tc>
      </w:tr>
      <w:tr w:rsidR="007F6396" w:rsidRPr="00FD6C41">
        <w:tc>
          <w:tcPr>
            <w:tcW w:w="227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Готовить различные справки, готовить ответы на запросы, содержащие информацию, формируемую в системе бухгалтерского учета</w:t>
            </w:r>
          </w:p>
        </w:tc>
      </w:tr>
      <w:tr w:rsidR="007F6396" w:rsidRPr="00FD6C41">
        <w:tc>
          <w:tcPr>
            <w:tcW w:w="227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7F6396" w:rsidRPr="00FD6C41">
        <w:tc>
          <w:tcPr>
            <w:tcW w:w="227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Обеспечивать сохранность регистров бухгалтерского учета до передачи их в архив</w:t>
            </w:r>
          </w:p>
        </w:tc>
      </w:tr>
      <w:tr w:rsidR="007F6396" w:rsidRPr="00FD6C41">
        <w:tc>
          <w:tcPr>
            <w:tcW w:w="227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Исправлять ошибки, допущенные при ведении бухгалтерского учета, в соответствии с установленными правилами</w:t>
            </w:r>
          </w:p>
        </w:tc>
      </w:tr>
      <w:tr w:rsidR="007F6396" w:rsidRPr="00FD6C41">
        <w:tc>
          <w:tcPr>
            <w:tcW w:w="2275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3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Основы законодательства Российской Федерации о бухгалтерском учете, о налогах и сборах, об архивном деле, в области социального и медицинского страхования, пенсионного обеспечения, о хранении и изъятии регистров бухгалтерского учета, а также гражданского, трудового, таможенного законодательства</w:t>
            </w:r>
          </w:p>
        </w:tc>
      </w:tr>
      <w:tr w:rsidR="007F6396" w:rsidRPr="00FD6C41">
        <w:tc>
          <w:tcPr>
            <w:tcW w:w="227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Практика применения законодательства Российской Федерации по бухгалтерскому учету</w:t>
            </w:r>
          </w:p>
        </w:tc>
      </w:tr>
      <w:tr w:rsidR="007F6396" w:rsidRPr="00FD6C41">
        <w:tc>
          <w:tcPr>
            <w:tcW w:w="227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Внутренние организационно-распорядительные документы экономического субъекта, регламентирующие особенности группировки информации, содержащейся в первичных учетных документах, правила хранения документов и защиты информации в экономическом субъекте</w:t>
            </w:r>
          </w:p>
        </w:tc>
      </w:tr>
      <w:tr w:rsidR="007F6396" w:rsidRPr="00FD6C41">
        <w:tc>
          <w:tcPr>
            <w:tcW w:w="227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Основы экономики, технологии, организации производства и управления в экономическом субъекте</w:t>
            </w:r>
          </w:p>
        </w:tc>
      </w:tr>
      <w:tr w:rsidR="007F6396" w:rsidRPr="00FD6C41">
        <w:tc>
          <w:tcPr>
            <w:tcW w:w="227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3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Основы информатики и вычислительной техники</w:t>
            </w:r>
          </w:p>
        </w:tc>
      </w:tr>
      <w:tr w:rsidR="007F6396" w:rsidRPr="00FD6C41">
        <w:tc>
          <w:tcPr>
            <w:tcW w:w="2275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3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-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outlineLvl w:val="2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3.2. Обобщенная трудовая функция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4368"/>
        <w:gridCol w:w="739"/>
        <w:gridCol w:w="734"/>
        <w:gridCol w:w="1644"/>
        <w:gridCol w:w="510"/>
      </w:tblGrid>
      <w:tr w:rsidR="007F6396" w:rsidRPr="00FD6C41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Составление и представление финансовой отчетности экономического субъекта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6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7F6396" w:rsidRPr="00FD6C41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33" w:type="dxa"/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10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6396" w:rsidRPr="00FD6C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78"/>
        <w:gridCol w:w="6973"/>
      </w:tblGrid>
      <w:tr w:rsidR="007F6396" w:rsidRPr="00FD6C41"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Возможные наименования должностей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86"/>
        <w:gridCol w:w="7087"/>
      </w:tblGrid>
      <w:tr w:rsidR="007F6396" w:rsidRPr="00FD6C41">
        <w:tc>
          <w:tcPr>
            <w:tcW w:w="2486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Требования к образованию и обучению</w:t>
            </w:r>
          </w:p>
        </w:tc>
        <w:tc>
          <w:tcPr>
            <w:tcW w:w="7087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Высшее образование</w:t>
            </w:r>
          </w:p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</w:tr>
      <w:tr w:rsidR="007F6396" w:rsidRPr="00FD6C41">
        <w:tc>
          <w:tcPr>
            <w:tcW w:w="2486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7F6396" w:rsidRPr="00FD6C41">
        <w:tc>
          <w:tcPr>
            <w:tcW w:w="2486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Требования к опыту практической работы</w:t>
            </w:r>
          </w:p>
        </w:tc>
        <w:tc>
          <w:tcPr>
            <w:tcW w:w="7087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Не менее пяти лет из последних семи календарных лет работы, связанной с ведением бухгалтерского учета, составлением бухгалтерской </w:t>
            </w:r>
            <w:r w:rsidRPr="00FD6C41">
              <w:rPr>
                <w:rFonts w:ascii="Times New Roman" w:hAnsi="Times New Roman" w:cs="Times New Roman"/>
              </w:rPr>
              <w:lastRenderedPageBreak/>
              <w:t xml:space="preserve">(финансовой) отчетности либо с аудиторской деятельностью, при наличии высшего образования - не менее трех лет из последних пяти календарных лет </w:t>
            </w:r>
            <w:hyperlink w:anchor="P687" w:history="1">
              <w:r w:rsidRPr="00FD6C41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</w:tr>
      <w:tr w:rsidR="007F6396" w:rsidRPr="00FD6C41">
        <w:tc>
          <w:tcPr>
            <w:tcW w:w="2486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lastRenderedPageBreak/>
              <w:t>Особые условия допуска к работе</w:t>
            </w:r>
          </w:p>
        </w:tc>
        <w:tc>
          <w:tcPr>
            <w:tcW w:w="7087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 отдельных экономических субъектах к главному бухгалтеру или иному должностному лицу, на которое возлагается ведение бухгалтерского учета, могут устанавливаться дополнительные требования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outlineLvl w:val="3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Дополнительные характеристики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1042"/>
        <w:gridCol w:w="5386"/>
      </w:tblGrid>
      <w:tr w:rsidR="007F6396" w:rsidRPr="00FD6C41">
        <w:tc>
          <w:tcPr>
            <w:tcW w:w="3175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042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386" w:type="dxa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7F6396" w:rsidRPr="00FD6C41">
        <w:tc>
          <w:tcPr>
            <w:tcW w:w="3175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hyperlink r:id="rId18" w:history="1">
              <w:r w:rsidRPr="00FD6C41">
                <w:rPr>
                  <w:rFonts w:ascii="Times New Roman" w:hAnsi="Times New Roman" w:cs="Times New Roman"/>
                  <w:color w:val="0000FF"/>
                </w:rPr>
                <w:t>ОКЗ</w:t>
              </w:r>
            </w:hyperlink>
          </w:p>
        </w:tc>
        <w:tc>
          <w:tcPr>
            <w:tcW w:w="1042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hyperlink r:id="rId19" w:history="1">
              <w:r w:rsidRPr="00FD6C41">
                <w:rPr>
                  <w:rFonts w:ascii="Times New Roman" w:hAnsi="Times New Roman" w:cs="Times New Roman"/>
                  <w:color w:val="0000FF"/>
                </w:rPr>
                <w:t>1231</w:t>
              </w:r>
            </w:hyperlink>
          </w:p>
        </w:tc>
        <w:tc>
          <w:tcPr>
            <w:tcW w:w="5386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Руководители финансово-экономических и административных подразделений (служб)</w:t>
            </w:r>
          </w:p>
        </w:tc>
      </w:tr>
      <w:tr w:rsidR="007F6396" w:rsidRPr="00FD6C41">
        <w:tc>
          <w:tcPr>
            <w:tcW w:w="317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hyperlink r:id="rId20" w:history="1">
              <w:r w:rsidRPr="00FD6C41">
                <w:rPr>
                  <w:rFonts w:ascii="Times New Roman" w:hAnsi="Times New Roman" w:cs="Times New Roman"/>
                  <w:color w:val="0000FF"/>
                </w:rPr>
                <w:t>2411</w:t>
              </w:r>
            </w:hyperlink>
          </w:p>
        </w:tc>
        <w:tc>
          <w:tcPr>
            <w:tcW w:w="5386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Бухгалтеры и специалисты по финансам и кредитам</w:t>
            </w:r>
          </w:p>
        </w:tc>
      </w:tr>
      <w:tr w:rsidR="007F6396" w:rsidRPr="00FD6C41">
        <w:tc>
          <w:tcPr>
            <w:tcW w:w="3175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hyperlink r:id="rId21" w:history="1">
              <w:r w:rsidRPr="00FD6C41">
                <w:rPr>
                  <w:rFonts w:ascii="Times New Roman" w:hAnsi="Times New Roman" w:cs="Times New Roman"/>
                  <w:color w:val="0000FF"/>
                </w:rPr>
                <w:t>ЕКС</w:t>
              </w:r>
            </w:hyperlink>
          </w:p>
        </w:tc>
        <w:tc>
          <w:tcPr>
            <w:tcW w:w="1042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6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7F6396" w:rsidRPr="00FD6C41">
        <w:tc>
          <w:tcPr>
            <w:tcW w:w="3175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hyperlink r:id="rId22" w:history="1">
              <w:r w:rsidRPr="00FD6C41">
                <w:rPr>
                  <w:rFonts w:ascii="Times New Roman" w:hAnsi="Times New Roman" w:cs="Times New Roman"/>
                  <w:color w:val="0000FF"/>
                </w:rPr>
                <w:t>ОКСО</w:t>
              </w:r>
            </w:hyperlink>
          </w:p>
        </w:tc>
        <w:tc>
          <w:tcPr>
            <w:tcW w:w="1042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hyperlink r:id="rId23" w:history="1">
              <w:r w:rsidRPr="00FD6C41">
                <w:rPr>
                  <w:rFonts w:ascii="Times New Roman" w:hAnsi="Times New Roman" w:cs="Times New Roman"/>
                  <w:color w:val="0000FF"/>
                </w:rPr>
                <w:t>080000</w:t>
              </w:r>
            </w:hyperlink>
          </w:p>
        </w:tc>
        <w:tc>
          <w:tcPr>
            <w:tcW w:w="5386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Экономика и управление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jc w:val="both"/>
        <w:outlineLvl w:val="3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3.2.1. Трудовая функция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3969"/>
        <w:gridCol w:w="696"/>
        <w:gridCol w:w="1191"/>
        <w:gridCol w:w="1690"/>
        <w:gridCol w:w="567"/>
      </w:tblGrid>
      <w:tr w:rsidR="007F6396" w:rsidRPr="00FD6C41">
        <w:tc>
          <w:tcPr>
            <w:tcW w:w="1474" w:type="dxa"/>
            <w:tcBorders>
              <w:top w:val="nil"/>
              <w:left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Составление бухгалтерской (финансовой) отчетности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B/01.6</w:t>
            </w:r>
          </w:p>
        </w:tc>
        <w:tc>
          <w:tcPr>
            <w:tcW w:w="1690" w:type="dxa"/>
            <w:tcBorders>
              <w:top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6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7F6396" w:rsidRPr="00FD6C41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33" w:type="dxa"/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10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6396" w:rsidRPr="00FD6C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8"/>
        <w:gridCol w:w="7030"/>
      </w:tblGrid>
      <w:tr w:rsidR="007F6396" w:rsidRPr="00FD6C41">
        <w:tc>
          <w:tcPr>
            <w:tcW w:w="2558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Организация процесса формирования информации в системе бухгалтерского учета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Планирование процесса формирования информации в системе бухгалтерского учета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Координация процесса формирования информации в системе бухгалтерского учета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Контроль процесса формирования информации в системе бухгалтерского учета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Обеспечение представления бухгалтерской (финансовой) отчетности в соответствующие адреса в установленные сроки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Формирование числовых показателей отчетов, входящих в состав бухгалтерской (финансовой) отчетности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Счетная и логическая проверка правильности формирования числовых </w:t>
            </w:r>
            <w:r w:rsidRPr="00FD6C41">
              <w:rPr>
                <w:rFonts w:ascii="Times New Roman" w:hAnsi="Times New Roman" w:cs="Times New Roman"/>
              </w:rPr>
              <w:lastRenderedPageBreak/>
              <w:t>показателей отчетов, входящих в состав бухгалтерской (финансовой) отчетности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Формирование пояснений к бухгалтерскому балансу и отчету о финансовых результатах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Обеспечение подписания руководителем экономического субъекта бухгалтерской (финансовой) отчетности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Обеспечение необходимыми документами бухгалтерского учета при проведении внутреннего и внешнего аудита (ревизий, налоговых и иных проверок), подготовка соответствующих документов о разногласиях по результатам аудита (ревизий, налоговых и иных проверок)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Обеспечение сохранности бухгалтерской (финансовой) отчетности до ее передачи в архив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Организация передачи бухгалтерской (финансовой) отчетности в архив в установленные сроки</w:t>
            </w:r>
          </w:p>
        </w:tc>
      </w:tr>
      <w:tr w:rsidR="007F6396" w:rsidRPr="00FD6C41">
        <w:tc>
          <w:tcPr>
            <w:tcW w:w="2558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Определять объем учетных работ, структуру и численность работников бухгалтерской службы, потребность в материально-технических, финансовых и иных ресурсах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Разрабатывать внутренние организационно-распорядительные документы, в том числе стандарты бухгалтерского учета экономического субъекта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Определять (разрабатывать) способы ведения бухгалтерского учета и формировать учетную политику экономического субъекта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Оценивать возможные последствия изменений в учетной политике экономического субъекта, в том числе их влияние на его дальнейшую деятельность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Разрабатывать формы первичных учетных документов, регистров бухгалтерского учета, формы бухгалтерской (финансовой) отчетности и составлять график документооборота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Организовывать делопроизводство в бухгалтерской службе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Планировать объемы и сроки выполнения работ в отчетном периоде для целей составления бухгалтерской (финансовой) отчетности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Организовывать процесс восстановления бухгалтерского учета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Распределять объем учетных работ между работниками (группами работников) бухгалтерской службы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Оптимизировать рабочие места для целей ведения бухгалтерского учета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Координировать действия работников бухгалтерской службы во взаимоотношениях с представителями внешней и внутренней среды экономического субъекта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Оценивать уровень профессиональных знаний и умений работников бухгалтерской службы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Планировать сроки, продолжительность и тематику повышения </w:t>
            </w:r>
            <w:r w:rsidRPr="00FD6C41">
              <w:rPr>
                <w:rFonts w:ascii="Times New Roman" w:hAnsi="Times New Roman" w:cs="Times New Roman"/>
              </w:rPr>
              <w:lastRenderedPageBreak/>
              <w:t>квалификации работников бухгалтерской службы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Контролировать соблюдение сроков и качества выполнения работ по формированию информации в системе бухгалтерского учета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Оценивать существенность информации, раскрываемой в бухгалтерской (финансовой) отчетности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Формировать в соответствии с установленными правилами числовые показатели в отчетах, входящих в состав бухгалтерской (финансовой) отчетности, при централизованном и децентрализованном ведении бухгалтерского учета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Составлять бухгалтерскую (финансовую) отчетность при реорганизации или ликвидации юридического лица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Владеть методами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Обосновывать принятые экономическим субъектом решения при проведении внутреннего контроля, внутреннего и внешнего аудита, ревизий, налоговых и иных проверок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7F6396" w:rsidRPr="00FD6C41">
        <w:tc>
          <w:tcPr>
            <w:tcW w:w="2558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Законодательство Российской Федерации о бухгалтерском учете, о налогах и сборах, об аудиторской деятельности, официальном статистическом учете, архивном деле, в области социального и медицинского страхования, пенсионного обеспечения, а также гражданское, таможенное, трудовое, валютное, бюджетное законодательство,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 отраслевое законодательство в сфере деятельности экономического субъекта; практика применения указанного законодательства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Судебная практика по вопросам бухгалтерского учета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Международные стандарты финансовой отчетности или международные стандарты финансовой отчетности для общественного сектора (в зависимости от сферы деятельности экономического субъекта)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Внутренние организационно-распорядительные документы экономического субъекта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Основы экономики, технологии, организации производства и управления в экономическом субъекте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Методы финансового анализа и финансовых вычислений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Порядок обмена информацией по телекоммуникационным каналам связи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Современные технологии автоматизированной обработки информации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Передовой отечественный и зарубежный опыт в области управления процессом формирования информации в системе бухгалтерского учета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Основы информатики и вычислительной техники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Правила защиты информации</w:t>
            </w:r>
          </w:p>
        </w:tc>
      </w:tr>
      <w:tr w:rsidR="007F6396" w:rsidRPr="00FD6C41">
        <w:tc>
          <w:tcPr>
            <w:tcW w:w="2558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-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outlineLvl w:val="3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3.2.2. Трудовая функция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3685"/>
        <w:gridCol w:w="758"/>
        <w:gridCol w:w="1361"/>
        <w:gridCol w:w="1814"/>
        <w:gridCol w:w="510"/>
      </w:tblGrid>
      <w:tr w:rsidR="007F6396" w:rsidRPr="00FD6C41">
        <w:tc>
          <w:tcPr>
            <w:tcW w:w="1474" w:type="dxa"/>
            <w:tcBorders>
              <w:top w:val="nil"/>
              <w:left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Составление консолидированной финансовой отчетности</w:t>
            </w:r>
          </w:p>
        </w:tc>
        <w:tc>
          <w:tcPr>
            <w:tcW w:w="758" w:type="dxa"/>
            <w:tcBorders>
              <w:top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B/02.6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6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7F6396" w:rsidRPr="00FD6C41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33" w:type="dxa"/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10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6396" w:rsidRPr="00FD6C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15"/>
        <w:gridCol w:w="7143"/>
      </w:tblGrid>
      <w:tr w:rsidR="007F6396" w:rsidRPr="00FD6C41">
        <w:tc>
          <w:tcPr>
            <w:tcW w:w="2515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Проверка качества информации, представленной головной (материнской) организации по совместной деятельности зависимыми и дочерними организациями для целей составления консолидированной финансовой отчетности</w:t>
            </w:r>
          </w:p>
        </w:tc>
      </w:tr>
      <w:tr w:rsidR="007F6396" w:rsidRPr="00FD6C41">
        <w:tc>
          <w:tcPr>
            <w:tcW w:w="251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Выполнение процедур консолидации в соответствии с установленными требованиями</w:t>
            </w:r>
          </w:p>
        </w:tc>
      </w:tr>
      <w:tr w:rsidR="007F6396" w:rsidRPr="00FD6C41">
        <w:tc>
          <w:tcPr>
            <w:tcW w:w="251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Формирование числовых показателей отчетов, входящих в состав консолидированной финансовой отчетности</w:t>
            </w:r>
          </w:p>
        </w:tc>
      </w:tr>
      <w:tr w:rsidR="007F6396" w:rsidRPr="00FD6C41">
        <w:tc>
          <w:tcPr>
            <w:tcW w:w="251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Счетная и логическая проверка правильности формирования числовых показателей в отчетах, входящих в состав консолидированной финансовой отчетности</w:t>
            </w:r>
          </w:p>
        </w:tc>
      </w:tr>
      <w:tr w:rsidR="007F6396" w:rsidRPr="00FD6C41">
        <w:tc>
          <w:tcPr>
            <w:tcW w:w="251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Подготовка примечаний (пояснений) к консолидированной финансовой отчетности</w:t>
            </w:r>
          </w:p>
        </w:tc>
      </w:tr>
      <w:tr w:rsidR="007F6396" w:rsidRPr="00FD6C41">
        <w:tc>
          <w:tcPr>
            <w:tcW w:w="251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Обеспечение представления консолидированной финансовой отчетности для подписания</w:t>
            </w:r>
          </w:p>
        </w:tc>
      </w:tr>
      <w:tr w:rsidR="007F6396" w:rsidRPr="00FD6C41">
        <w:tc>
          <w:tcPr>
            <w:tcW w:w="251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Обеспечение представления консолидированной финансовой отчетности в соответствующие адреса в установленные сроки</w:t>
            </w:r>
          </w:p>
        </w:tc>
      </w:tr>
      <w:tr w:rsidR="007F6396" w:rsidRPr="00FD6C41">
        <w:tc>
          <w:tcPr>
            <w:tcW w:w="251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Обеспечение проведения внешнего аудита консолидированной финансовой отчетности, достоверности и обоснованности информации, представляемой руководству головной (материнской) организации группы организаций</w:t>
            </w:r>
          </w:p>
        </w:tc>
      </w:tr>
      <w:tr w:rsidR="007F6396" w:rsidRPr="00FD6C41">
        <w:tc>
          <w:tcPr>
            <w:tcW w:w="251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Обеспечение сохранности консолидированной финансовой отчетности до ее передачи в архив</w:t>
            </w:r>
          </w:p>
        </w:tc>
      </w:tr>
      <w:tr w:rsidR="007F6396" w:rsidRPr="00FD6C41">
        <w:tc>
          <w:tcPr>
            <w:tcW w:w="251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Организация передачи консолидированной финансовой отчетности в архив в установленные сроки</w:t>
            </w:r>
          </w:p>
        </w:tc>
      </w:tr>
      <w:tr w:rsidR="007F6396" w:rsidRPr="00FD6C41">
        <w:tc>
          <w:tcPr>
            <w:tcW w:w="2515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Определять объем работ по составлению консолидированной финансовой отчетности</w:t>
            </w:r>
          </w:p>
        </w:tc>
      </w:tr>
      <w:tr w:rsidR="007F6396" w:rsidRPr="00FD6C41">
        <w:tc>
          <w:tcPr>
            <w:tcW w:w="251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Устанавливать организациям группы порядок и сроки представления отчетности и иной информации, необходимой для составления головной (материнской) организацией группы консолидированной финансовой отчетности</w:t>
            </w:r>
          </w:p>
        </w:tc>
      </w:tr>
      <w:tr w:rsidR="007F6396" w:rsidRPr="00FD6C41">
        <w:tc>
          <w:tcPr>
            <w:tcW w:w="251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Проверять качество информации, представленной организациями группы, на предмет соответствия ее установленным требованиям</w:t>
            </w:r>
          </w:p>
        </w:tc>
      </w:tr>
      <w:tr w:rsidR="007F6396" w:rsidRPr="00FD6C41">
        <w:tc>
          <w:tcPr>
            <w:tcW w:w="251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Обеспечивать при консолидации единство учетной политики, отчетной даты, функциональной валюты представления отчетности</w:t>
            </w:r>
          </w:p>
        </w:tc>
      </w:tr>
      <w:tr w:rsidR="007F6396" w:rsidRPr="00FD6C41">
        <w:tc>
          <w:tcPr>
            <w:tcW w:w="251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Составлять консолидированную финансовую отчетность</w:t>
            </w:r>
          </w:p>
        </w:tc>
      </w:tr>
      <w:tr w:rsidR="007F6396" w:rsidRPr="00FD6C41">
        <w:tc>
          <w:tcPr>
            <w:tcW w:w="251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Осуществлять трансформацию бухгалтерской (финансовой) отчетности, составленной по российским стандартам бухгалтерского учета, в финансовую отчетность по признанным международным стандартам (в зависимости от сферы деятельности экономического субъекта)</w:t>
            </w:r>
          </w:p>
        </w:tc>
      </w:tr>
      <w:tr w:rsidR="007F6396" w:rsidRPr="00FD6C41">
        <w:tc>
          <w:tcPr>
            <w:tcW w:w="251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Обосновывать при проведении внешнего аудита консолидированной финансовой отчетности решения, принятые головной (материнской) организацией группы организаций</w:t>
            </w:r>
          </w:p>
        </w:tc>
      </w:tr>
      <w:tr w:rsidR="007F6396" w:rsidRPr="00FD6C41">
        <w:tc>
          <w:tcPr>
            <w:tcW w:w="251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7F6396" w:rsidRPr="00FD6C41">
        <w:tc>
          <w:tcPr>
            <w:tcW w:w="2515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обеспечения, а также гражданское, таможенное, трудовое, валютное, бюджетное законодательство,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 отраслевое законодательство в сфере деятельности экономического субъекта; практика применения указанного законодательства</w:t>
            </w:r>
          </w:p>
        </w:tc>
      </w:tr>
      <w:tr w:rsidR="007F6396" w:rsidRPr="00FD6C41">
        <w:tc>
          <w:tcPr>
            <w:tcW w:w="251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Международные стандарты финансовой отчетности или международные стандарты финансовой отчетности для общественного сектора (в зависимости от сферы деятельности экономического субъекта); практика применения указанных стандартов</w:t>
            </w:r>
          </w:p>
        </w:tc>
      </w:tr>
      <w:tr w:rsidR="007F6396" w:rsidRPr="00FD6C41">
        <w:tc>
          <w:tcPr>
            <w:tcW w:w="251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Внутренние организационно-распорядительные документы экономического субъекта</w:t>
            </w:r>
          </w:p>
        </w:tc>
      </w:tr>
      <w:tr w:rsidR="007F6396" w:rsidRPr="00FD6C41">
        <w:tc>
          <w:tcPr>
            <w:tcW w:w="251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Основы экономики, технологии, организации производства и управления в группе организаций, чья отчетность консолидируется</w:t>
            </w:r>
          </w:p>
        </w:tc>
      </w:tr>
      <w:tr w:rsidR="007F6396" w:rsidRPr="00FD6C41">
        <w:tc>
          <w:tcPr>
            <w:tcW w:w="251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Метод трансформации бухгалтерской (финансовой) отчетности, составленной по российским стандартам бухгалтерского учета, в финансовую отчетность по международно-признанным стандартам (в зависимости от сферы деятельности экономического субъекта)</w:t>
            </w:r>
          </w:p>
        </w:tc>
      </w:tr>
      <w:tr w:rsidR="007F6396" w:rsidRPr="00FD6C41">
        <w:tc>
          <w:tcPr>
            <w:tcW w:w="2515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Основы информатики и вычислительной техники</w:t>
            </w:r>
          </w:p>
        </w:tc>
      </w:tr>
      <w:tr w:rsidR="007F6396" w:rsidRPr="00FD6C41">
        <w:tc>
          <w:tcPr>
            <w:tcW w:w="2515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143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-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jc w:val="both"/>
        <w:outlineLvl w:val="3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3.2.3. Трудовая функция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3969"/>
        <w:gridCol w:w="964"/>
        <w:gridCol w:w="864"/>
        <w:gridCol w:w="1646"/>
        <w:gridCol w:w="737"/>
      </w:tblGrid>
      <w:tr w:rsidR="007F6396" w:rsidRPr="00FD6C41">
        <w:tc>
          <w:tcPr>
            <w:tcW w:w="1474" w:type="dxa"/>
            <w:tcBorders>
              <w:top w:val="nil"/>
              <w:left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Внутренний контроль ведения бухгалтерского учета и составления бухгалтерской (финансовой) отчетности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B/03.6</w:t>
            </w:r>
          </w:p>
        </w:tc>
        <w:tc>
          <w:tcPr>
            <w:tcW w:w="1646" w:type="dxa"/>
            <w:tcBorders>
              <w:top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6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7F6396" w:rsidRPr="00FD6C41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33" w:type="dxa"/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10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6396" w:rsidRPr="00FD6C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4"/>
        <w:gridCol w:w="6973"/>
      </w:tblGrid>
      <w:tr w:rsidR="007F6396" w:rsidRPr="00FD6C41">
        <w:tc>
          <w:tcPr>
            <w:tcW w:w="2664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Организация и осуществление внутреннего контроля ведения бухгалтерского учета и составления бухгалтерской (финансовой) отчетности экономического субъекта</w:t>
            </w:r>
          </w:p>
        </w:tc>
      </w:tr>
      <w:tr w:rsidR="007F6396" w:rsidRPr="00FD6C41">
        <w:tc>
          <w:tcPr>
            <w:tcW w:w="2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Проверка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</w:t>
            </w:r>
          </w:p>
        </w:tc>
      </w:tr>
      <w:tr w:rsidR="007F6396" w:rsidRPr="00FD6C41">
        <w:tc>
          <w:tcPr>
            <w:tcW w:w="2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Проверка качества бухгалтерской (финансовой) отчетности обособленных подразделений экономического субъекта (при децентрализованном ведении бухгалтерского учета)</w:t>
            </w:r>
          </w:p>
        </w:tc>
      </w:tr>
      <w:tr w:rsidR="007F6396" w:rsidRPr="00FD6C41">
        <w:tc>
          <w:tcPr>
            <w:tcW w:w="2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Контроль соблюдения процедур внутреннего контроля ведения бухгалтерского учета и составления бухгалтерской (финансовой) отчетности</w:t>
            </w:r>
          </w:p>
        </w:tc>
      </w:tr>
      <w:tr w:rsidR="007F6396" w:rsidRPr="00FD6C41">
        <w:tc>
          <w:tcPr>
            <w:tcW w:w="2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Подготовка и представление отчетов о состоянии внутреннего контроля экономического субъекта, организация их хранения и передачи в архив в установленные сроки</w:t>
            </w:r>
          </w:p>
        </w:tc>
      </w:tr>
      <w:tr w:rsidR="007F6396" w:rsidRPr="00FD6C41">
        <w:tc>
          <w:tcPr>
            <w:tcW w:w="2664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Понимать цели и процедуры внутреннего контроля ведения бухгалтерского учета и составления бухгалтерской (финансовой) отчетности экономического субъекта</w:t>
            </w:r>
          </w:p>
        </w:tc>
      </w:tr>
      <w:tr w:rsidR="007F6396" w:rsidRPr="00FD6C41">
        <w:tc>
          <w:tcPr>
            <w:tcW w:w="2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Разрабатывать внутренние организационно-распорядительные документы, регламентирующие организацию и осуществление внутреннего контроля ведения бухгалтерского учета и составления бухгалтерской (финансовой) отчетности экономического субъекта</w:t>
            </w:r>
          </w:p>
        </w:tc>
      </w:tr>
      <w:tr w:rsidR="007F6396" w:rsidRPr="00FD6C41">
        <w:tc>
          <w:tcPr>
            <w:tcW w:w="2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Владеть методами проверки качества составления регистров бухгалтерского учета, бухгалтерской (финансовой) отчетности</w:t>
            </w:r>
          </w:p>
        </w:tc>
      </w:tr>
      <w:tr w:rsidR="007F6396" w:rsidRPr="00FD6C41">
        <w:tc>
          <w:tcPr>
            <w:tcW w:w="2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Осуществлять непрерывный мониторинг соответствия внутреннего контроля целям деятельности экономического субъекта, разрабатывать мероприятия по его совершенствованию</w:t>
            </w:r>
          </w:p>
        </w:tc>
      </w:tr>
      <w:tr w:rsidR="007F6396" w:rsidRPr="00FD6C41">
        <w:tc>
          <w:tcPr>
            <w:tcW w:w="2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Выявлять и оценивать риски, способные повлиять на достоверность бухгалтерской (финансовой) отчетности, в том числе риски от злоупотреблений, и определять процедуры, направленные на минимизацию этих рисков</w:t>
            </w:r>
          </w:p>
        </w:tc>
      </w:tr>
      <w:tr w:rsidR="007F6396" w:rsidRPr="00FD6C41">
        <w:tc>
          <w:tcPr>
            <w:tcW w:w="2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Организовывать и осуществлять внутренний контроль совершаемых экономическим субъектом фактов хозяйственной жизни</w:t>
            </w:r>
          </w:p>
        </w:tc>
      </w:tr>
      <w:tr w:rsidR="007F6396" w:rsidRPr="00FD6C41">
        <w:tc>
          <w:tcPr>
            <w:tcW w:w="2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Определять и изменять границы контрольной среды внутреннего контроля</w:t>
            </w:r>
          </w:p>
        </w:tc>
      </w:tr>
      <w:tr w:rsidR="007F6396" w:rsidRPr="00FD6C41">
        <w:tc>
          <w:tcPr>
            <w:tcW w:w="2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Распределять полномочия, обязанности и ответственность между работниками за выполнение соответствующих процедур внутреннего контроля, осуществлять проверку их выполнения</w:t>
            </w:r>
          </w:p>
        </w:tc>
      </w:tr>
      <w:tr w:rsidR="007F6396" w:rsidRPr="00FD6C41">
        <w:tc>
          <w:tcPr>
            <w:tcW w:w="2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Формировать справочники типовых сделок и фактов хозяйственной жизни экономического субъекта в соответствии с его деятельностью, осуществлять контроль их соблюдения</w:t>
            </w:r>
          </w:p>
        </w:tc>
      </w:tr>
      <w:tr w:rsidR="007F6396" w:rsidRPr="00FD6C41">
        <w:tc>
          <w:tcPr>
            <w:tcW w:w="2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Координировать взаимоотношения работников в процессе выполнения ими контрольных процедур с субъектами внутреннего контроля</w:t>
            </w:r>
          </w:p>
        </w:tc>
      </w:tr>
      <w:tr w:rsidR="007F6396" w:rsidRPr="00FD6C41">
        <w:tc>
          <w:tcPr>
            <w:tcW w:w="2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Проводить оценку состояния и эффективности внутреннего контроля в экономическом субъекте</w:t>
            </w:r>
          </w:p>
        </w:tc>
      </w:tr>
      <w:tr w:rsidR="007F6396" w:rsidRPr="00FD6C41">
        <w:tc>
          <w:tcPr>
            <w:tcW w:w="2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Составлять отчеты о результатах внутреннего контроля</w:t>
            </w:r>
          </w:p>
        </w:tc>
      </w:tr>
      <w:tr w:rsidR="007F6396" w:rsidRPr="00FD6C41">
        <w:tc>
          <w:tcPr>
            <w:tcW w:w="2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7F6396" w:rsidRPr="00FD6C41">
        <w:tc>
          <w:tcPr>
            <w:tcW w:w="2664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Теоретические основы внутреннего контроля ведения бухгалтерского учета и составления бухгалтерской (финансовой) отчетности. Законодательство Российской Федерации о бухгалтерском учете, о налогах и сборах, аудиторской деятельности, архивном деле, в области социального и медицинского страхования, пенсионного обеспечения, а также гражданское, таможенное, трудовое, валютное, бюджетное законодательство,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терроризма; отраслевое законодательство в сфере деятельности экономического субъекта; практика применения указанного законодательства</w:t>
            </w:r>
          </w:p>
        </w:tc>
      </w:tr>
      <w:tr w:rsidR="007F6396" w:rsidRPr="00FD6C41">
        <w:tc>
          <w:tcPr>
            <w:tcW w:w="2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Судебная практика по спорам, связанным с совершаемыми экономическими субъектами фактами хозяйственной жизни, ведением бухгалтерского учета и составлением бухгалтерской (финансовой) отчетности</w:t>
            </w:r>
          </w:p>
        </w:tc>
      </w:tr>
      <w:tr w:rsidR="007F6396" w:rsidRPr="00FD6C41">
        <w:tc>
          <w:tcPr>
            <w:tcW w:w="2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Порядок составления сводных учетных документов в целях осуществления контроля и упорядочения обработки данных о фактах хозяйственной жизни</w:t>
            </w:r>
          </w:p>
        </w:tc>
      </w:tr>
      <w:tr w:rsidR="007F6396" w:rsidRPr="00FD6C41">
        <w:tc>
          <w:tcPr>
            <w:tcW w:w="2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Внутренние организационно-распорядительные документы экономического субъекта</w:t>
            </w:r>
          </w:p>
        </w:tc>
      </w:tr>
      <w:tr w:rsidR="007F6396" w:rsidRPr="00FD6C41">
        <w:tc>
          <w:tcPr>
            <w:tcW w:w="2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Передовой отечественный и зарубежный опыт в сфере организации и осуществления внутреннего контроля ведения бухгалтерского учета и составления бухгалтерской (финансовой) отчетности</w:t>
            </w:r>
          </w:p>
        </w:tc>
      </w:tr>
      <w:tr w:rsidR="007F6396" w:rsidRPr="00FD6C41">
        <w:tc>
          <w:tcPr>
            <w:tcW w:w="2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Международные стандарты финансовой отчетности или международные стандарты финансовой отчетности для общественного сектора (в зависимости от сферы деятельности экономического субъекта), международные стандарты аудита; практика применения указанных стандартов</w:t>
            </w:r>
          </w:p>
        </w:tc>
      </w:tr>
      <w:tr w:rsidR="007F6396" w:rsidRPr="00FD6C41">
        <w:tc>
          <w:tcPr>
            <w:tcW w:w="2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Основы экономики, технологии, организации производства и управления в экономическом субъекте</w:t>
            </w:r>
          </w:p>
        </w:tc>
      </w:tr>
      <w:tr w:rsidR="007F6396" w:rsidRPr="00FD6C41">
        <w:tc>
          <w:tcPr>
            <w:tcW w:w="2664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Основы информатики и вычислительной техники</w:t>
            </w:r>
          </w:p>
        </w:tc>
      </w:tr>
      <w:tr w:rsidR="007F6396" w:rsidRPr="00FD6C41">
        <w:tc>
          <w:tcPr>
            <w:tcW w:w="2664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6973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-</w:t>
            </w:r>
          </w:p>
        </w:tc>
      </w:tr>
    </w:tbl>
    <w:p w:rsidR="007F6396" w:rsidRPr="00FD6C41" w:rsidRDefault="007F6396">
      <w:pPr>
        <w:rPr>
          <w:rFonts w:ascii="Times New Roman" w:hAnsi="Times New Roman"/>
        </w:rPr>
        <w:sectPr w:rsidR="007F6396" w:rsidRPr="00FD6C41" w:rsidSect="00FD6C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outlineLvl w:val="3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3.2.4. Трудовая функция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288"/>
        <w:gridCol w:w="964"/>
        <w:gridCol w:w="1147"/>
        <w:gridCol w:w="2011"/>
        <w:gridCol w:w="567"/>
      </w:tblGrid>
      <w:tr w:rsidR="007F6396" w:rsidRPr="00FD6C41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Ведение налогового учета и составление налоговой отчетности, налоговое планирование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B/04.6</w:t>
            </w:r>
          </w:p>
        </w:tc>
        <w:tc>
          <w:tcPr>
            <w:tcW w:w="2011" w:type="dxa"/>
            <w:tcBorders>
              <w:top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6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7F6396" w:rsidRPr="00FD6C41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33" w:type="dxa"/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10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6396" w:rsidRPr="00FD6C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90"/>
        <w:gridCol w:w="7030"/>
      </w:tblGrid>
      <w:tr w:rsidR="007F6396" w:rsidRPr="00FD6C41">
        <w:tc>
          <w:tcPr>
            <w:tcW w:w="2590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Организация ведения налогового учета и составления налоговой отчетности в экономическом субъекте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Организация исчисления и уплаты взносов в государственные внебюджетные фонды, составления соответствующей отчетности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Обеспечение представления налоговой отчетности и отчетности в государственные внебюджетные фонды в соответствующие адреса и в установленные сроки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Координация процесса ведения налогового учета, составления налоговой отчетности и отчетности в государственные внебюджетные фонды в экономическом субъекте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Контроль ведения налогового учета и составления налоговой отчетности и отчетности в государственные внебюджетные фонды в экономическом субъекте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Обеспечение необходимыми документами при проведении внутреннего </w:t>
            </w:r>
            <w:r w:rsidRPr="00FD6C41">
              <w:rPr>
                <w:rFonts w:ascii="Times New Roman" w:hAnsi="Times New Roman" w:cs="Times New Roman"/>
              </w:rPr>
              <w:lastRenderedPageBreak/>
              <w:t>и внешнего аудита (ревизий, налоговых и иных проверок), подготовка соответствующих документов о разногласиях по результатам аудита (ревизий, налоговых и иных проверок)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Организация налогового планирования в экономическом субъекте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Формирование налоговой политики экономического субъекта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Проверка качества налоговой отчетности обособленных подразделений экономического субъекта (при децентрализованном ведении налогового учета)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Контроль соблюдения требований налоговой политики в процессе осуществления экономическим субъектом (его обособленными подразделениями и дочерними обществами) деятельности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Обеспечение сохранности документов и регистров налогового учета, налоговой отчетности и отчетности в государственные внебюджетные фонды и последующей их передачи в архив</w:t>
            </w:r>
          </w:p>
        </w:tc>
      </w:tr>
      <w:tr w:rsidR="007F6396" w:rsidRPr="00FD6C41">
        <w:tc>
          <w:tcPr>
            <w:tcW w:w="2590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Разрабатывать внутренние организационно-распорядительные документы, регламентирующие ведение налогового учета и составление налоговой отчетности и отчетности в государственные внебюджетные фонды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Распределять объемы работ между работниками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Идентифицировать объекты налогообложения, исчислять налогооблагаемую базу, сумму налога и сбора, а также сумму взносов в государственные внебюджетные фонды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Владеть методами проверки качества составления регистров налогового учета, налоговой отчетности и отчетности в государственные внебюджетные фонды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Обеспечивать установленные сроки выполнения работ и представления налоговой отчетности и отчетности в государственные внебюджетные </w:t>
            </w:r>
            <w:r w:rsidRPr="00FD6C41">
              <w:rPr>
                <w:rFonts w:ascii="Times New Roman" w:hAnsi="Times New Roman" w:cs="Times New Roman"/>
              </w:rPr>
              <w:lastRenderedPageBreak/>
              <w:t>фонды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Исправлять ошибки в налоговом учете и налоговой отчетности и в отчетности в государственные внебюджетные фонды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Обосновывать принятые экономическим субъектом решения при проведении внутреннего контроля, внутреннего и внешнего аудита, ревизий, налоговых и иных проверок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Оценивать уровень профессиональных знаний и умений работников по ведению налогового учета и налоговой отчетности в экономическом субъекте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Разрабатывать внутренние организационно-распорядительные документы, регулирующие организацию и осуществление налогового планирования в экономическом субъекте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Осуществлять меры налоговой оптимизации в конкретных условиях деятельности по всей совокупности налогов и сборов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Обеспечивать в рабочее время сохранность налоговых и других отчетов и последующую их передачу в архив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Разрабатывать учетную политику в области налогообложения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Разрабатывать формы налоговых регистров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Оценивать изменение налоговых обязательств и рисков в результате принятия управленческих решений, не соответствующих утвержденной налоговой политике экономического субъекта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Формировать и применять эффективный набор инструментов налогового планирования (налоговые льготы, формы договорных взаимоотношений, цены сделок, ставки налогообложения, объекты налогообложения, социальные налоговые режимы)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Осуществлять мониторинг законодательства о налогах и сборах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Корректировать налоговую политику экономического субъекта в связи с изменениями законодательства о налогах и сборах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7F6396" w:rsidRPr="00FD6C41">
        <w:tc>
          <w:tcPr>
            <w:tcW w:w="2590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Законодательство Российской Федерации о налогах и сборах, бухгалтерском учете, в области социального и медицинского страхования, пенсионного обеспечения, а также гражданское, таможенное, трудовое, валютное, бюджетное законодательство, законодательство, регулирующее административное и уголовное право в части ответственности за нарушения в сфере уплаты налогов и сборов; отраслевое законодательство в сфере деятельности экономического субъекта; практика применения указанного законодательства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Судебная практика по налогообложению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Внутренние организационно-распорядительные документы экономического субъекта</w:t>
            </w:r>
          </w:p>
        </w:tc>
      </w:tr>
      <w:tr w:rsidR="007F6396" w:rsidRPr="00FD6C41">
        <w:tc>
          <w:tcPr>
            <w:tcW w:w="2590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Основы информатики и вычислительной техники</w:t>
            </w:r>
          </w:p>
        </w:tc>
      </w:tr>
      <w:tr w:rsidR="007F6396" w:rsidRPr="00FD6C41">
        <w:tc>
          <w:tcPr>
            <w:tcW w:w="2590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-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jc w:val="both"/>
        <w:outlineLvl w:val="3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3.2.5. Трудовая функция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3969"/>
        <w:gridCol w:w="691"/>
        <w:gridCol w:w="1247"/>
        <w:gridCol w:w="1776"/>
        <w:gridCol w:w="454"/>
      </w:tblGrid>
      <w:tr w:rsidR="007F6396" w:rsidRPr="00FD6C41">
        <w:tc>
          <w:tcPr>
            <w:tcW w:w="1474" w:type="dxa"/>
            <w:tcBorders>
              <w:top w:val="nil"/>
              <w:left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Проведение финансового анализа, </w:t>
            </w:r>
            <w:proofErr w:type="spellStart"/>
            <w:r w:rsidRPr="00FD6C41">
              <w:rPr>
                <w:rFonts w:ascii="Times New Roman" w:hAnsi="Times New Roman" w:cs="Times New Roman"/>
              </w:rPr>
              <w:t>бюджетирование</w:t>
            </w:r>
            <w:proofErr w:type="spellEnd"/>
            <w:r w:rsidRPr="00FD6C41">
              <w:rPr>
                <w:rFonts w:ascii="Times New Roman" w:hAnsi="Times New Roman" w:cs="Times New Roman"/>
              </w:rPr>
              <w:t xml:space="preserve"> и управление денежными потоками</w:t>
            </w: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B/05.6</w:t>
            </w:r>
          </w:p>
        </w:tc>
        <w:tc>
          <w:tcPr>
            <w:tcW w:w="1776" w:type="dxa"/>
            <w:tcBorders>
              <w:top w:val="nil"/>
              <w:bottom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6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7F6396" w:rsidRPr="00FD6C41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lastRenderedPageBreak/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33" w:type="dxa"/>
            <w:vAlign w:val="center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10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6396" w:rsidRPr="00FD6C4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7F6396" w:rsidRPr="00FD6C41" w:rsidRDefault="007F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8"/>
        <w:gridCol w:w="7030"/>
      </w:tblGrid>
      <w:tr w:rsidR="007F6396" w:rsidRPr="00FD6C41">
        <w:tc>
          <w:tcPr>
            <w:tcW w:w="2558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Организация работ по финансовому анализу экономического субъекта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Планирование работ по анализу финансового состояния экономического субъекта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Координация и контроль выполнения работ по анализу финансового состояния экономического субъекта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Организация хранения документов по финансовому анализу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FD6C41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Pr="00FD6C41">
              <w:rPr>
                <w:rFonts w:ascii="Times New Roman" w:hAnsi="Times New Roman" w:cs="Times New Roman"/>
              </w:rPr>
              <w:t xml:space="preserve"> и управления денежными потоками в экономическом субъекте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Координация и контроль выполнения работ в процессе </w:t>
            </w:r>
            <w:proofErr w:type="spellStart"/>
            <w:r w:rsidRPr="00FD6C41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Pr="00FD6C41">
              <w:rPr>
                <w:rFonts w:ascii="Times New Roman" w:hAnsi="Times New Roman" w:cs="Times New Roman"/>
              </w:rPr>
              <w:t xml:space="preserve"> и управления денежными потоками в экономическом субъекте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Разработка финансовой политики экономического субъекта, определение и осуществление мер по обеспечению ее финансовой устойчивости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Составление финансовых планов, бюджетов и смет экономического субъекта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Представление финансовых планов, бюджетов и смет руководителю или иному уполномоченному органу управления экономического субъекта для утверждения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Руководство работой по управлению финансами исходя из </w:t>
            </w:r>
            <w:r w:rsidRPr="00FD6C41">
              <w:rPr>
                <w:rFonts w:ascii="Times New Roman" w:hAnsi="Times New Roman" w:cs="Times New Roman"/>
              </w:rPr>
              <w:lastRenderedPageBreak/>
              <w:t>стратегических целей и перспектив развития экономического субъекта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Осуществление анализа и оценки финансовых рисков, разработка мер по их минимизации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Составление отчетов об исполнении бюджетов денежных средств, финансовых планов и осуществление контроля за целевым использованием средств, соблюдением финансовой дисциплины и своевременностью расчетов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Участие в разработке планов продаж продукции (работ, услуг), затрат на производство и подготовка предложений по повышению рентабельности производства, снижения издержек производства и обращения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Организация хранения документов по </w:t>
            </w:r>
            <w:proofErr w:type="spellStart"/>
            <w:r w:rsidRPr="00FD6C41">
              <w:rPr>
                <w:rFonts w:ascii="Times New Roman" w:hAnsi="Times New Roman" w:cs="Times New Roman"/>
              </w:rPr>
              <w:t>бюджетированию</w:t>
            </w:r>
            <w:proofErr w:type="spellEnd"/>
            <w:r w:rsidRPr="00FD6C41">
              <w:rPr>
                <w:rFonts w:ascii="Times New Roman" w:hAnsi="Times New Roman" w:cs="Times New Roman"/>
              </w:rPr>
              <w:t xml:space="preserve"> и движению денежных потоков в экономическом субъекте</w:t>
            </w:r>
          </w:p>
        </w:tc>
      </w:tr>
      <w:tr w:rsidR="007F6396" w:rsidRPr="00FD6C41">
        <w:tc>
          <w:tcPr>
            <w:tcW w:w="2558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Определять объем работ по финансовому анализу, потребность в трудовых, финансовых и материально-технических ресурсах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Разрабатывать внутренние организационно-распорядительные документы, регламентирующие порядок проведения работ по финансовому анализу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Определять источники информации для проведения анализа финансового состояния экономического субъекта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Распределять объем работ по проведению финансового анализа между работниками (группами работников)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Проверять качество аналитической информации, полученной в процессе проведения финансового анализа и выполнять процедуры по ее обобщению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Формировать аналитические отчеты и представлять их заинтересованным пользователям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Координировать взаимодействие работников экономического субъекта в процессе проведения финансового анализа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Владеть методами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в обозримом будущем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Определять объем работ по </w:t>
            </w:r>
            <w:proofErr w:type="spellStart"/>
            <w:r w:rsidRPr="00FD6C41">
              <w:rPr>
                <w:rFonts w:ascii="Times New Roman" w:hAnsi="Times New Roman" w:cs="Times New Roman"/>
              </w:rPr>
              <w:t>бюджетированию</w:t>
            </w:r>
            <w:proofErr w:type="spellEnd"/>
            <w:r w:rsidRPr="00FD6C41">
              <w:rPr>
                <w:rFonts w:ascii="Times New Roman" w:hAnsi="Times New Roman" w:cs="Times New Roman"/>
              </w:rPr>
              <w:t xml:space="preserve"> и финансовому планированию и потребность в трудовых, финансовых и материально-технических ресурсах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Разрабатывать внутренние организационно-распорядительные документы, в том числе регламентирующие порядок проведения работ в системе </w:t>
            </w:r>
            <w:proofErr w:type="spellStart"/>
            <w:r w:rsidRPr="00FD6C41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Pr="00FD6C41">
              <w:rPr>
                <w:rFonts w:ascii="Times New Roman" w:hAnsi="Times New Roman" w:cs="Times New Roman"/>
              </w:rPr>
              <w:t xml:space="preserve"> и управления денежными потоками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Определять финансовые цели экономического субъекта, степень их соответствия текущему финансовому состоянию экономического субъекта, способы достижения целей в долгосрочной и краткосрочной перспективе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Разрабатывать финансовые программы развития экономического </w:t>
            </w:r>
            <w:r w:rsidRPr="00FD6C41">
              <w:rPr>
                <w:rFonts w:ascii="Times New Roman" w:hAnsi="Times New Roman" w:cs="Times New Roman"/>
              </w:rPr>
              <w:lastRenderedPageBreak/>
              <w:t>субъекта, инвестиционную, кредитную и валютную политику экономического субъекта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Формировать структуру бюджетов денежных средств, а также перспективных, текущих и оперативных финансовых планов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Планировать объемы, последовательность и сроки выполнения работ по составлению бюджетов денежных средств и финансовых планов, контролировать их соблюдение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Координировать взаимодействие работников экономического субъекта в процессе выполнения работ по </w:t>
            </w:r>
            <w:proofErr w:type="spellStart"/>
            <w:r w:rsidRPr="00FD6C41">
              <w:rPr>
                <w:rFonts w:ascii="Times New Roman" w:hAnsi="Times New Roman" w:cs="Times New Roman"/>
              </w:rPr>
              <w:t>бюджетированию</w:t>
            </w:r>
            <w:proofErr w:type="spellEnd"/>
            <w:r w:rsidRPr="00FD6C41">
              <w:rPr>
                <w:rFonts w:ascii="Times New Roman" w:hAnsi="Times New Roman" w:cs="Times New Roman"/>
              </w:rPr>
              <w:t xml:space="preserve"> и управлению денежными потоками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Применять результаты финансового анализа экономического субъекта для целей </w:t>
            </w:r>
            <w:proofErr w:type="spellStart"/>
            <w:r w:rsidRPr="00FD6C41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Pr="00FD6C41">
              <w:rPr>
                <w:rFonts w:ascii="Times New Roman" w:hAnsi="Times New Roman" w:cs="Times New Roman"/>
              </w:rPr>
              <w:t xml:space="preserve"> и управления денежными потоками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Владеть методами финансовых вычислений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Определять общую потребность экономического субъекта в финансовых ресурсах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Прогнозировать структуру источников финансирования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Осуществлять проверку качества составления бюджетов денежных средств и финансовых планов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Обеспечивать доведение плановых показателей до непосредственных исполнителей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Обеспечивать передачу документов по </w:t>
            </w:r>
            <w:proofErr w:type="spellStart"/>
            <w:r w:rsidRPr="00FD6C41">
              <w:rPr>
                <w:rFonts w:ascii="Times New Roman" w:hAnsi="Times New Roman" w:cs="Times New Roman"/>
              </w:rPr>
              <w:t>бюджетированию</w:t>
            </w:r>
            <w:proofErr w:type="spellEnd"/>
            <w:r w:rsidRPr="00FD6C41">
              <w:rPr>
                <w:rFonts w:ascii="Times New Roman" w:hAnsi="Times New Roman" w:cs="Times New Roman"/>
              </w:rPr>
              <w:t xml:space="preserve"> и управлению денежными потоками в архив в установленные сроки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7F6396" w:rsidRPr="00FD6C41">
        <w:tc>
          <w:tcPr>
            <w:tcW w:w="2558" w:type="dxa"/>
            <w:vMerge w:val="restart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Основы финансового менеджмента, методические документы по финансовому анализу, методические документы по </w:t>
            </w:r>
            <w:proofErr w:type="spellStart"/>
            <w:r w:rsidRPr="00FD6C41">
              <w:rPr>
                <w:rFonts w:ascii="Times New Roman" w:hAnsi="Times New Roman" w:cs="Times New Roman"/>
              </w:rPr>
              <w:t>бюджетированию</w:t>
            </w:r>
            <w:proofErr w:type="spellEnd"/>
            <w:r w:rsidRPr="00FD6C41">
              <w:rPr>
                <w:rFonts w:ascii="Times New Roman" w:hAnsi="Times New Roman" w:cs="Times New Roman"/>
              </w:rPr>
              <w:t xml:space="preserve"> и управлению денежными потоками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Законодательство Российской Федерации о налогах и сборах, бухгалтерском и официальном статистическом учете, архивном деле, стратегическом планировании, в области социального и медицинского страхования, пенсионного обеспечения, аудиторской деятельности, а также гражданское, таможенное, трудовое законодательство; отраслевое законодательство в сфере деятельности экономического субъекта; практика применения указанного законодательства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Внутренние организационно-распорядительные документы экономического субъекта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Международные стандарты финансовой отчетности или международные стандарты финансовой отчетности для общественного сектора (в зависимости от сферы деятельности экономического субъекта); международные стандарты аудита; практика применения указанного законодательства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Основы экономики, технологии, организации производства и управления в экономическом субъекте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Правила защиты информации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 xml:space="preserve">Передовой отечественный и зарубежный опыт в сфере финансового </w:t>
            </w:r>
            <w:r w:rsidRPr="00FD6C41">
              <w:rPr>
                <w:rFonts w:ascii="Times New Roman" w:hAnsi="Times New Roman" w:cs="Times New Roman"/>
              </w:rPr>
              <w:lastRenderedPageBreak/>
              <w:t xml:space="preserve">анализа, </w:t>
            </w:r>
            <w:proofErr w:type="spellStart"/>
            <w:r w:rsidRPr="00FD6C41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Pr="00FD6C41">
              <w:rPr>
                <w:rFonts w:ascii="Times New Roman" w:hAnsi="Times New Roman" w:cs="Times New Roman"/>
              </w:rPr>
              <w:t xml:space="preserve"> и управления денежными потоками</w:t>
            </w:r>
          </w:p>
        </w:tc>
      </w:tr>
      <w:tr w:rsidR="007F6396" w:rsidRPr="00FD6C41">
        <w:tc>
          <w:tcPr>
            <w:tcW w:w="2558" w:type="dxa"/>
            <w:vMerge/>
          </w:tcPr>
          <w:p w:rsidR="007F6396" w:rsidRPr="00FD6C41" w:rsidRDefault="007F6396">
            <w:pPr>
              <w:rPr>
                <w:rFonts w:ascii="Times New Roman" w:hAnsi="Times New Roman"/>
              </w:rPr>
            </w:pP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Основы информатики и вычислительной техники</w:t>
            </w:r>
          </w:p>
        </w:tc>
      </w:tr>
      <w:tr w:rsidR="007F6396" w:rsidRPr="00FD6C41">
        <w:tc>
          <w:tcPr>
            <w:tcW w:w="2558" w:type="dxa"/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030" w:type="dxa"/>
          </w:tcPr>
          <w:p w:rsidR="007F6396" w:rsidRPr="00FD6C41" w:rsidRDefault="007F6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-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IV. Сведения об организациях - разработчиках</w:t>
      </w:r>
    </w:p>
    <w:p w:rsidR="007F6396" w:rsidRPr="00FD6C41" w:rsidRDefault="007F6396">
      <w:pPr>
        <w:pStyle w:val="ConsPlusNormal"/>
        <w:jc w:val="center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профессионального стандарта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outlineLvl w:val="2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4.1. Ответственная организация-разработчик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762"/>
      </w:tblGrid>
      <w:tr w:rsidR="007F6396" w:rsidRPr="00FD6C41">
        <w:tc>
          <w:tcPr>
            <w:tcW w:w="9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НП "Институт профессиональных бухгалтеров и аудиторов России" (НП "ИПБ России"), город Москва</w:t>
            </w:r>
          </w:p>
        </w:tc>
      </w:tr>
      <w:tr w:rsidR="007F6396" w:rsidRPr="00FD6C41">
        <w:tc>
          <w:tcPr>
            <w:tcW w:w="4819" w:type="dxa"/>
            <w:tcBorders>
              <w:left w:val="single" w:sz="4" w:space="0" w:color="auto"/>
              <w:right w:val="nil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762" w:type="dxa"/>
            <w:tcBorders>
              <w:left w:val="nil"/>
              <w:right w:val="single" w:sz="4" w:space="0" w:color="auto"/>
            </w:tcBorders>
          </w:tcPr>
          <w:p w:rsidR="007F6396" w:rsidRPr="00FD6C41" w:rsidRDefault="007F6396">
            <w:pPr>
              <w:pStyle w:val="ConsPlusNormal"/>
              <w:rPr>
                <w:rFonts w:ascii="Times New Roman" w:hAnsi="Times New Roman" w:cs="Times New Roman"/>
              </w:rPr>
            </w:pPr>
            <w:r w:rsidRPr="00FD6C41">
              <w:rPr>
                <w:rFonts w:ascii="Times New Roman" w:hAnsi="Times New Roman" w:cs="Times New Roman"/>
              </w:rPr>
              <w:t>Копосова Евгения Ивановна</w:t>
            </w:r>
          </w:p>
        </w:tc>
      </w:tr>
    </w:tbl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6C41">
        <w:rPr>
          <w:rFonts w:ascii="Times New Roman" w:hAnsi="Times New Roman" w:cs="Times New Roman"/>
        </w:rPr>
        <w:t>--------------------------------</w:t>
      </w:r>
    </w:p>
    <w:p w:rsidR="007F6396" w:rsidRPr="00FD6C41" w:rsidRDefault="007F63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683"/>
      <w:bookmarkEnd w:id="1"/>
      <w:r w:rsidRPr="00FD6C41">
        <w:rPr>
          <w:rFonts w:ascii="Times New Roman" w:hAnsi="Times New Roman" w:cs="Times New Roman"/>
        </w:rPr>
        <w:t xml:space="preserve">&lt;1&gt; Общероссийский </w:t>
      </w:r>
      <w:hyperlink r:id="rId24" w:history="1">
        <w:r w:rsidRPr="00FD6C41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FD6C41">
        <w:rPr>
          <w:rFonts w:ascii="Times New Roman" w:hAnsi="Times New Roman" w:cs="Times New Roman"/>
        </w:rPr>
        <w:t xml:space="preserve"> занятий.</w:t>
      </w:r>
    </w:p>
    <w:p w:rsidR="007F6396" w:rsidRPr="00FD6C41" w:rsidRDefault="007F63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684"/>
      <w:bookmarkEnd w:id="2"/>
      <w:r w:rsidRPr="00FD6C41">
        <w:rPr>
          <w:rFonts w:ascii="Times New Roman" w:hAnsi="Times New Roman" w:cs="Times New Roman"/>
        </w:rPr>
        <w:t xml:space="preserve">&lt;2&gt; Общероссийский </w:t>
      </w:r>
      <w:hyperlink r:id="rId25" w:history="1">
        <w:r w:rsidRPr="00FD6C41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FD6C41">
        <w:rPr>
          <w:rFonts w:ascii="Times New Roman" w:hAnsi="Times New Roman" w:cs="Times New Roman"/>
        </w:rPr>
        <w:t xml:space="preserve"> видов экономической деятельности.</w:t>
      </w:r>
    </w:p>
    <w:p w:rsidR="007F6396" w:rsidRPr="00FD6C41" w:rsidRDefault="007F63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685"/>
      <w:bookmarkEnd w:id="3"/>
      <w:r w:rsidRPr="00FD6C41">
        <w:rPr>
          <w:rFonts w:ascii="Times New Roman" w:hAnsi="Times New Roman" w:cs="Times New Roman"/>
        </w:rPr>
        <w:t xml:space="preserve">&lt;3&gt; Единый квалификационный </w:t>
      </w:r>
      <w:hyperlink r:id="rId26" w:history="1">
        <w:r w:rsidRPr="00FD6C41">
          <w:rPr>
            <w:rFonts w:ascii="Times New Roman" w:hAnsi="Times New Roman" w:cs="Times New Roman"/>
            <w:color w:val="0000FF"/>
          </w:rPr>
          <w:t>справочник</w:t>
        </w:r>
      </w:hyperlink>
      <w:r w:rsidRPr="00FD6C41">
        <w:rPr>
          <w:rFonts w:ascii="Times New Roman" w:hAnsi="Times New Roman" w:cs="Times New Roman"/>
        </w:rPr>
        <w:t xml:space="preserve"> должностей руководителей, специалистов и других служащих.</w:t>
      </w:r>
    </w:p>
    <w:p w:rsidR="007F6396" w:rsidRPr="00FD6C41" w:rsidRDefault="007F63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686"/>
      <w:bookmarkEnd w:id="4"/>
      <w:r w:rsidRPr="00FD6C41">
        <w:rPr>
          <w:rFonts w:ascii="Times New Roman" w:hAnsi="Times New Roman" w:cs="Times New Roman"/>
        </w:rPr>
        <w:t xml:space="preserve">&lt;4&gt; Общероссийский </w:t>
      </w:r>
      <w:hyperlink r:id="rId27" w:history="1">
        <w:r w:rsidRPr="00FD6C41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FD6C41">
        <w:rPr>
          <w:rFonts w:ascii="Times New Roman" w:hAnsi="Times New Roman" w:cs="Times New Roman"/>
        </w:rPr>
        <w:t xml:space="preserve"> специальностей по образованию.</w:t>
      </w:r>
    </w:p>
    <w:p w:rsidR="007F6396" w:rsidRPr="00FD6C41" w:rsidRDefault="007F63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687"/>
      <w:bookmarkEnd w:id="5"/>
      <w:r w:rsidRPr="00FD6C41">
        <w:rPr>
          <w:rFonts w:ascii="Times New Roman" w:hAnsi="Times New Roman" w:cs="Times New Roman"/>
        </w:rPr>
        <w:t xml:space="preserve">&lt;5&gt; Федеральный закон о бухгалтерском учете от 06.12.2011 N 402-ФЗ, </w:t>
      </w:r>
      <w:hyperlink r:id="rId28" w:history="1">
        <w:r w:rsidRPr="00FD6C41">
          <w:rPr>
            <w:rFonts w:ascii="Times New Roman" w:hAnsi="Times New Roman" w:cs="Times New Roman"/>
            <w:color w:val="0000FF"/>
          </w:rPr>
          <w:t>статья 7</w:t>
        </w:r>
      </w:hyperlink>
      <w:r w:rsidRPr="00FD6C41">
        <w:rPr>
          <w:rFonts w:ascii="Times New Roman" w:hAnsi="Times New Roman" w:cs="Times New Roman"/>
        </w:rPr>
        <w:t xml:space="preserve"> (Собрание законодательства Российской Федерации, 2011, N 50, ст. 7344; 2013, N 27, ст. 3477, N 30, ст. 4084, N 52, ст. 6990; 2014, N 45, ст. 6154).</w:t>
      </w: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jc w:val="both"/>
        <w:rPr>
          <w:rFonts w:ascii="Times New Roman" w:hAnsi="Times New Roman" w:cs="Times New Roman"/>
        </w:rPr>
      </w:pPr>
    </w:p>
    <w:p w:rsidR="007F6396" w:rsidRPr="00FD6C41" w:rsidRDefault="007F639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D14CB" w:rsidRPr="00FD6C41" w:rsidRDefault="00DD14CB">
      <w:pPr>
        <w:rPr>
          <w:rFonts w:ascii="Times New Roman" w:hAnsi="Times New Roman"/>
        </w:rPr>
      </w:pPr>
    </w:p>
    <w:sectPr w:rsidR="00DD14CB" w:rsidRPr="00FD6C41" w:rsidSect="007E105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6396"/>
    <w:rsid w:val="00001FA5"/>
    <w:rsid w:val="00003B3C"/>
    <w:rsid w:val="00007BDD"/>
    <w:rsid w:val="00044B28"/>
    <w:rsid w:val="000B0F1A"/>
    <w:rsid w:val="000B11AC"/>
    <w:rsid w:val="000D755F"/>
    <w:rsid w:val="000F6006"/>
    <w:rsid w:val="00131C38"/>
    <w:rsid w:val="00140FE7"/>
    <w:rsid w:val="00160094"/>
    <w:rsid w:val="001947A1"/>
    <w:rsid w:val="001B36B5"/>
    <w:rsid w:val="00216479"/>
    <w:rsid w:val="0022709F"/>
    <w:rsid w:val="002370A7"/>
    <w:rsid w:val="00246C3A"/>
    <w:rsid w:val="002510A5"/>
    <w:rsid w:val="002B1A46"/>
    <w:rsid w:val="002F2206"/>
    <w:rsid w:val="0033130B"/>
    <w:rsid w:val="00337860"/>
    <w:rsid w:val="00355051"/>
    <w:rsid w:val="003A415F"/>
    <w:rsid w:val="004045F2"/>
    <w:rsid w:val="0046383D"/>
    <w:rsid w:val="00477C6B"/>
    <w:rsid w:val="00491F5A"/>
    <w:rsid w:val="004D537D"/>
    <w:rsid w:val="004F0AF8"/>
    <w:rsid w:val="005D4A64"/>
    <w:rsid w:val="005F4412"/>
    <w:rsid w:val="0060250F"/>
    <w:rsid w:val="006055CB"/>
    <w:rsid w:val="00681903"/>
    <w:rsid w:val="006A0BC4"/>
    <w:rsid w:val="006E45BE"/>
    <w:rsid w:val="006F55EB"/>
    <w:rsid w:val="006F5E7B"/>
    <w:rsid w:val="00701F54"/>
    <w:rsid w:val="007073ED"/>
    <w:rsid w:val="007E1056"/>
    <w:rsid w:val="007E4F4B"/>
    <w:rsid w:val="007F6396"/>
    <w:rsid w:val="007F7C01"/>
    <w:rsid w:val="00800848"/>
    <w:rsid w:val="00824D81"/>
    <w:rsid w:val="008519E5"/>
    <w:rsid w:val="008C7BE8"/>
    <w:rsid w:val="00940D2F"/>
    <w:rsid w:val="00994E1F"/>
    <w:rsid w:val="009C3006"/>
    <w:rsid w:val="00A1747D"/>
    <w:rsid w:val="00A3099E"/>
    <w:rsid w:val="00A42DCA"/>
    <w:rsid w:val="00A61B76"/>
    <w:rsid w:val="00A77974"/>
    <w:rsid w:val="00A85FDB"/>
    <w:rsid w:val="00AB5A4C"/>
    <w:rsid w:val="00AD2895"/>
    <w:rsid w:val="00B322A6"/>
    <w:rsid w:val="00B66565"/>
    <w:rsid w:val="00B767DD"/>
    <w:rsid w:val="00B773AF"/>
    <w:rsid w:val="00BE1B4F"/>
    <w:rsid w:val="00BF6EDC"/>
    <w:rsid w:val="00C16A77"/>
    <w:rsid w:val="00C21E4B"/>
    <w:rsid w:val="00C25803"/>
    <w:rsid w:val="00C276CA"/>
    <w:rsid w:val="00C32C52"/>
    <w:rsid w:val="00CA5C18"/>
    <w:rsid w:val="00CC4675"/>
    <w:rsid w:val="00CE1E3C"/>
    <w:rsid w:val="00CF043F"/>
    <w:rsid w:val="00D024A4"/>
    <w:rsid w:val="00D233D8"/>
    <w:rsid w:val="00D372DB"/>
    <w:rsid w:val="00DA6712"/>
    <w:rsid w:val="00DC5768"/>
    <w:rsid w:val="00DD14CB"/>
    <w:rsid w:val="00DE7598"/>
    <w:rsid w:val="00E026EC"/>
    <w:rsid w:val="00E578C2"/>
    <w:rsid w:val="00E66BF5"/>
    <w:rsid w:val="00E81FBF"/>
    <w:rsid w:val="00E826A4"/>
    <w:rsid w:val="00EA5238"/>
    <w:rsid w:val="00EB26D9"/>
    <w:rsid w:val="00EB2779"/>
    <w:rsid w:val="00EB3934"/>
    <w:rsid w:val="00F220C4"/>
    <w:rsid w:val="00F47715"/>
    <w:rsid w:val="00F963AD"/>
    <w:rsid w:val="00FD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C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39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7F639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F639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7F639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7F639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7F639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7F639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F639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D6C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C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16EB46B18B0566AE3998B8B21C8A4A10900240D4A1BCF514BFE33CB7F2D96BD41C1F0033B351078q8I" TargetMode="External"/><Relationship Id="rId13" Type="http://schemas.openxmlformats.org/officeDocument/2006/relationships/hyperlink" Target="consultantplus://offline/ref=23116EB46B18B0566AE3998B8B21C8A4A1010D2502491BCF514BFE33CB77qFI" TargetMode="External"/><Relationship Id="rId18" Type="http://schemas.openxmlformats.org/officeDocument/2006/relationships/hyperlink" Target="consultantplus://offline/ref=23116EB46B18B0566AE3998B8B21C8A4A10900240D4A1BCF514BFE33CB77qFI" TargetMode="External"/><Relationship Id="rId26" Type="http://schemas.openxmlformats.org/officeDocument/2006/relationships/hyperlink" Target="consultantplus://offline/ref=23116EB46B18B0566AE3998B8B21C8A4A10907270A4B1BCF514BFE33CB7F2D96BD41C1F0033B331178q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3116EB46B18B0566AE3998B8B21C8A4A10907270A4B1BCF514BFE33CB7F2D96BD41C1F0033B331178q0I" TargetMode="External"/><Relationship Id="rId7" Type="http://schemas.openxmlformats.org/officeDocument/2006/relationships/hyperlink" Target="consultantplus://offline/ref=23116EB46B18B0566AE3998B8B21C8A4A10900240D4A1BCF514BFE33CB7F2D96BD41C1F0033B301778qDI" TargetMode="External"/><Relationship Id="rId12" Type="http://schemas.openxmlformats.org/officeDocument/2006/relationships/hyperlink" Target="consultantplus://offline/ref=23116EB46B18B0566AE3998B8B21C8A4A1010D2502491BCF514BFE33CB7F2D96BD41C1F0033E351378q1I" TargetMode="External"/><Relationship Id="rId17" Type="http://schemas.openxmlformats.org/officeDocument/2006/relationships/hyperlink" Target="consultantplus://offline/ref=23116EB46B18B0566AE3998B8B21C8A4A109002B0F4D1BCF514BFE33CB7F2D96BD41C1F0033B301778q9I" TargetMode="External"/><Relationship Id="rId25" Type="http://schemas.openxmlformats.org/officeDocument/2006/relationships/hyperlink" Target="consultantplus://offline/ref=23116EB46B18B0566AE3998B8B21C8A4A1010D2502491BCF514BFE33CB77q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3116EB46B18B0566AE3998B8B21C8A4A10900240D4A1BCF514BFE33CB7F2D96BD41C1F0033B351978qBI" TargetMode="External"/><Relationship Id="rId20" Type="http://schemas.openxmlformats.org/officeDocument/2006/relationships/hyperlink" Target="consultantplus://offline/ref=23116EB46B18B0566AE3998B8B21C8A4A10900240D4A1BCF514BFE33CB7F2D96BD41C1F0033B301778qD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116EB46B18B0566AE3998B8B21C8A4A10900240D4A1BCF514BFE33CB7F2D96BD41C1F0033B321778qFI" TargetMode="External"/><Relationship Id="rId11" Type="http://schemas.openxmlformats.org/officeDocument/2006/relationships/hyperlink" Target="consultantplus://offline/ref=23116EB46B18B0566AE3998B8B21C8A4A1010D2502491BCF514BFE33CB7F2D96BD41C1F0033B321278qFI" TargetMode="External"/><Relationship Id="rId24" Type="http://schemas.openxmlformats.org/officeDocument/2006/relationships/hyperlink" Target="consultantplus://offline/ref=23116EB46B18B0566AE3998B8B21C8A4A10900240D4A1BCF514BFE33CB77qFI" TargetMode="External"/><Relationship Id="rId5" Type="http://schemas.openxmlformats.org/officeDocument/2006/relationships/hyperlink" Target="consultantplus://offline/ref=23116EB46B18B0566AE3998B8B21C8A4A101022A0C4A1BCF514BFE33CB7F2D96BD41C17Fq8I" TargetMode="External"/><Relationship Id="rId15" Type="http://schemas.openxmlformats.org/officeDocument/2006/relationships/hyperlink" Target="consultantplus://offline/ref=23116EB46B18B0566AE3998B8B21C8A4A10900240D4A1BCF514BFE33CB7F2D96BD41C1F0033B351078q8I" TargetMode="External"/><Relationship Id="rId23" Type="http://schemas.openxmlformats.org/officeDocument/2006/relationships/hyperlink" Target="consultantplus://offline/ref=23116EB46B18B0566AE3998B8B21C8A4A109002B0F4D1BCF514BFE33CB7F2D96BD41C1F0033B301778q9I" TargetMode="External"/><Relationship Id="rId28" Type="http://schemas.openxmlformats.org/officeDocument/2006/relationships/hyperlink" Target="consultantplus://offline/ref=23116EB46B18B0566AE3998B8B21C8A4A1010D210D481BCF514BFE33CB7F2D96BD41C1F0033B331478qAI" TargetMode="External"/><Relationship Id="rId10" Type="http://schemas.openxmlformats.org/officeDocument/2006/relationships/hyperlink" Target="consultantplus://offline/ref=23116EB46B18B0566AE3998B8B21C8A4A10900240D4A1BCF514BFE33CB77qFI" TargetMode="External"/><Relationship Id="rId19" Type="http://schemas.openxmlformats.org/officeDocument/2006/relationships/hyperlink" Target="consultantplus://offline/ref=23116EB46B18B0566AE3998B8B21C8A4A10900240D4A1BCF514BFE33CB7F2D96BD41C1F0033B321778qF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3116EB46B18B0566AE3998B8B21C8A4A10900240D4A1BCF514BFE33CB7F2D96BD41C1F0033B351978qBI" TargetMode="External"/><Relationship Id="rId14" Type="http://schemas.openxmlformats.org/officeDocument/2006/relationships/hyperlink" Target="consultantplus://offline/ref=23116EB46B18B0566AE3998B8B21C8A4A10900240D4A1BCF514BFE33CB77qFI" TargetMode="External"/><Relationship Id="rId22" Type="http://schemas.openxmlformats.org/officeDocument/2006/relationships/hyperlink" Target="consultantplus://offline/ref=23116EB46B18B0566AE3998B8B21C8A4A109002B0F4D1BCF514BFE33CB77qFI" TargetMode="External"/><Relationship Id="rId27" Type="http://schemas.openxmlformats.org/officeDocument/2006/relationships/hyperlink" Target="consultantplus://offline/ref=23116EB46B18B0566AE3998B8B21C8A4A109002B0F4D1BCF514BFE33CB77qF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6581</Words>
  <Characters>37517</Characters>
  <Application>Microsoft Office Word</Application>
  <DocSecurity>0</DocSecurity>
  <Lines>312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Зарегистрировано в Минюсте России 23 января 2015 г. N 35697</vt:lpstr>
      <vt:lpstr>Утвержден</vt:lpstr>
      <vt:lpstr>    I. Общие сведения</vt:lpstr>
      <vt:lpstr>        Основная цель вида профессиональной деятельности:</vt:lpstr>
      <vt:lpstr>        Группа занятий:</vt:lpstr>
      <vt:lpstr>        Отнесение к видам экономической деятельности:</vt:lpstr>
      <vt:lpstr>    II. Описание трудовых функций, входящих</vt:lpstr>
      <vt:lpstr>    III. Характеристика обобщенных трудовых функций</vt:lpstr>
      <vt:lpstr>        3.1. Обобщенная трудовая функция</vt:lpstr>
      <vt:lpstr>        3.2. Обобщенная трудовая функция</vt:lpstr>
      <vt:lpstr>    IV. Сведения об организациях - разработчиках</vt:lpstr>
      <vt:lpstr>        4.1. Ответственная организация-разработчик</vt:lpstr>
    </vt:vector>
  </TitlesOfParts>
  <Company>МБДОУ детский сад №10 "Ивушка"</Company>
  <LinksUpToDate>false</LinksUpToDate>
  <CharactersWithSpaces>44010</CharactersWithSpaces>
  <SharedDoc>false</SharedDoc>
  <HLinks>
    <vt:vector size="186" baseType="variant">
      <vt:variant>
        <vt:i4>6946877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consultantplus://offline/ref=23116EB46B18B0566AE3998B8B21C8A4A1010D210D481BCF514BFE33CB7F2D96BD41C1F0033B331478qAI</vt:lpwstr>
      </vt:variant>
      <vt:variant>
        <vt:lpwstr/>
      </vt:variant>
      <vt:variant>
        <vt:i4>262226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consultantplus://offline/ref=23116EB46B18B0566AE3998B8B21C8A4A109002B0F4D1BCF514BFE33CB77qFI</vt:lpwstr>
      </vt:variant>
      <vt:variant>
        <vt:lpwstr/>
      </vt:variant>
      <vt:variant>
        <vt:i4>6946923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consultantplus://offline/ref=23116EB46B18B0566AE3998B8B21C8A4A10907270A4B1BCF514BFE33CB7F2D96BD41C1F0033B331178q0I</vt:lpwstr>
      </vt:variant>
      <vt:variant>
        <vt:lpwstr/>
      </vt:variant>
      <vt:variant>
        <vt:i4>262224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consultantplus://offline/ref=23116EB46B18B0566AE3998B8B21C8A4A1010D2502491BCF514BFE33CB77qFI</vt:lpwstr>
      </vt:variant>
      <vt:variant>
        <vt:lpwstr/>
      </vt:variant>
      <vt:variant>
        <vt:i4>262147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consultantplus://offline/ref=23116EB46B18B0566AE3998B8B21C8A4A10900240D4A1BCF514BFE33CB77qFI</vt:lpwstr>
      </vt:variant>
      <vt:variant>
        <vt:lpwstr/>
      </vt:variant>
      <vt:variant>
        <vt:i4>6946868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consultantplus://offline/ref=23116EB46B18B0566AE3998B8B21C8A4A109002B0F4D1BCF514BFE33CB7F2D96BD41C1F0033B301778q9I</vt:lpwstr>
      </vt:variant>
      <vt:variant>
        <vt:lpwstr/>
      </vt:variant>
      <vt:variant>
        <vt:i4>262226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consultantplus://offline/ref=23116EB46B18B0566AE3998B8B21C8A4A109002B0F4D1BCF514BFE33CB77qFI</vt:lpwstr>
      </vt:variant>
      <vt:variant>
        <vt:lpwstr/>
      </vt:variant>
      <vt:variant>
        <vt:i4>6946923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consultantplus://offline/ref=23116EB46B18B0566AE3998B8B21C8A4A10907270A4B1BCF514BFE33CB7F2D96BD41C1F0033B331178q0I</vt:lpwstr>
      </vt:variant>
      <vt:variant>
        <vt:lpwstr/>
      </vt:variant>
      <vt:variant>
        <vt:i4>6946872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consultantplus://offline/ref=23116EB46B18B0566AE3998B8B21C8A4A10900240D4A1BCF514BFE33CB7F2D96BD41C1F0033B301778qDI</vt:lpwstr>
      </vt:variant>
      <vt:variant>
        <vt:lpwstr/>
      </vt:variant>
      <vt:variant>
        <vt:i4>6946872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consultantplus://offline/ref=23116EB46B18B0566AE3998B8B21C8A4A10900240D4A1BCF514BFE33CB7F2D96BD41C1F0033B321778qFI</vt:lpwstr>
      </vt:variant>
      <vt:variant>
        <vt:lpwstr/>
      </vt:variant>
      <vt:variant>
        <vt:i4>262147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consultantplus://offline/ref=23116EB46B18B0566AE3998B8B21C8A4A10900240D4A1BCF514BFE33CB77qFI</vt:lpwstr>
      </vt:variant>
      <vt:variant>
        <vt:lpwstr/>
      </vt:variant>
      <vt:variant>
        <vt:i4>65608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P687</vt:lpwstr>
      </vt:variant>
      <vt:variant>
        <vt:i4>6946868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consultantplus://offline/ref=23116EB46B18B0566AE3998B8B21C8A4A109002B0F4D1BCF514BFE33CB7F2D96BD41C1F0033B301778q9I</vt:lpwstr>
      </vt:variant>
      <vt:variant>
        <vt:lpwstr/>
      </vt:variant>
      <vt:variant>
        <vt:i4>72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P686</vt:lpwstr>
      </vt:variant>
      <vt:variant>
        <vt:i4>196680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P685</vt:lpwstr>
      </vt:variant>
      <vt:variant>
        <vt:i4>6946869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consultantplus://offline/ref=23116EB46B18B0566AE3998B8B21C8A4A10900240D4A1BCF514BFE33CB7F2D96BD41C1F0033B351978qBI</vt:lpwstr>
      </vt:variant>
      <vt:variant>
        <vt:lpwstr/>
      </vt:variant>
      <vt:variant>
        <vt:i4>6946918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consultantplus://offline/ref=23116EB46B18B0566AE3998B8B21C8A4A10900240D4A1BCF514BFE33CB7F2D96BD41C1F0033B351078q8I</vt:lpwstr>
      </vt:variant>
      <vt:variant>
        <vt:lpwstr/>
      </vt:variant>
      <vt:variant>
        <vt:i4>262147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consultantplus://offline/ref=23116EB46B18B0566AE3998B8B21C8A4A10900240D4A1BCF514BFE33CB77qFI</vt:lpwstr>
      </vt:variant>
      <vt:variant>
        <vt:lpwstr/>
      </vt:variant>
      <vt:variant>
        <vt:i4>131144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P684</vt:lpwstr>
      </vt:variant>
      <vt:variant>
        <vt:i4>262224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consultantplus://offline/ref=23116EB46B18B0566AE3998B8B21C8A4A1010D2502491BCF514BFE33CB77qFI</vt:lpwstr>
      </vt:variant>
      <vt:variant>
        <vt:lpwstr/>
      </vt:variant>
      <vt:variant>
        <vt:i4>6946872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consultantplus://offline/ref=23116EB46B18B0566AE3998B8B21C8A4A1010D2502491BCF514BFE33CB7F2D96BD41C1F0033E351378q1I</vt:lpwstr>
      </vt:variant>
      <vt:variant>
        <vt:lpwstr/>
      </vt:variant>
      <vt:variant>
        <vt:i4>6946926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consultantplus://offline/ref=23116EB46B18B0566AE3998B8B21C8A4A1010D2502491BCF514BFE33CB7F2D96BD41C1F0033B321278qFI</vt:lpwstr>
      </vt:variant>
      <vt:variant>
        <vt:lpwstr/>
      </vt:variant>
      <vt:variant>
        <vt:i4>262147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consultantplus://offline/ref=23116EB46B18B0566AE3998B8B21C8A4A10900240D4A1BCF514BFE33CB77qFI</vt:lpwstr>
      </vt:variant>
      <vt:variant>
        <vt:lpwstr/>
      </vt:variant>
      <vt:variant>
        <vt:i4>327752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P683</vt:lpwstr>
      </vt:variant>
      <vt:variant>
        <vt:i4>6946869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consultantplus://offline/ref=23116EB46B18B0566AE3998B8B21C8A4A10900240D4A1BCF514BFE33CB7F2D96BD41C1F0033B351978qBI</vt:lpwstr>
      </vt:variant>
      <vt:variant>
        <vt:lpwstr/>
      </vt:variant>
      <vt:variant>
        <vt:i4>6946918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consultantplus://offline/ref=23116EB46B18B0566AE3998B8B21C8A4A10900240D4A1BCF514BFE33CB7F2D96BD41C1F0033B351078q8I</vt:lpwstr>
      </vt:variant>
      <vt:variant>
        <vt:lpwstr/>
      </vt:variant>
      <vt:variant>
        <vt:i4>6946872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consultantplus://offline/ref=23116EB46B18B0566AE3998B8B21C8A4A10900240D4A1BCF514BFE33CB7F2D96BD41C1F0033B301778qDI</vt:lpwstr>
      </vt:variant>
      <vt:variant>
        <vt:lpwstr/>
      </vt:variant>
      <vt:variant>
        <vt:i4>6946872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consultantplus://offline/ref=23116EB46B18B0566AE3998B8B21C8A4A10900240D4A1BCF514BFE33CB7F2D96BD41C1F0033B321778qFI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  <vt:variant>
        <vt:i4>851972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consultantplus://offline/ref=23116EB46B18B0566AE3998B8B21C8A4A101022A0C4A1BCF514BFE33CB7F2D96BD41C17Fq8I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user01</cp:lastModifiedBy>
  <cp:revision>2</cp:revision>
  <cp:lastPrinted>2016-08-02T14:35:00Z</cp:lastPrinted>
  <dcterms:created xsi:type="dcterms:W3CDTF">2017-05-28T13:20:00Z</dcterms:created>
  <dcterms:modified xsi:type="dcterms:W3CDTF">2017-05-28T13:20:00Z</dcterms:modified>
</cp:coreProperties>
</file>