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63" w:rsidRPr="0006796C" w:rsidRDefault="0006796C" w:rsidP="0006796C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-1070610</wp:posOffset>
            </wp:positionV>
            <wp:extent cx="9372600" cy="6819900"/>
            <wp:effectExtent l="19050" t="0" r="0" b="0"/>
            <wp:wrapSquare wrapText="bothSides"/>
            <wp:docPr id="1" name="Рисунок 0" descr="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8DD">
        <w:rPr>
          <w:rFonts w:ascii="Times New Roman" w:hAnsi="Times New Roman" w:cs="Times New Roman"/>
          <w:b w:val="0"/>
          <w:color w:val="auto"/>
        </w:rPr>
        <w:t xml:space="preserve">           </w:t>
      </w:r>
      <w:r w:rsidR="002A3763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</w:t>
      </w:r>
      <w:r w:rsidR="003079FF"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  <w:r w:rsidR="002A3763">
        <w:rPr>
          <w:rFonts w:ascii="Times New Roman" w:hAnsi="Times New Roman" w:cs="Times New Roman"/>
          <w:b w:val="0"/>
          <w:color w:val="auto"/>
        </w:rPr>
        <w:t xml:space="preserve">  </w:t>
      </w:r>
      <w:r w:rsidR="00501209">
        <w:rPr>
          <w:rFonts w:ascii="Times New Roman" w:hAnsi="Times New Roman" w:cs="Times New Roman"/>
          <w:b w:val="0"/>
          <w:color w:val="auto"/>
        </w:rPr>
        <w:t xml:space="preserve">   </w:t>
      </w:r>
    </w:p>
    <w:p w:rsidR="002A3763" w:rsidRDefault="002A3763" w:rsidP="002A3763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sub_1100"/>
      <w:r>
        <w:rPr>
          <w:rFonts w:ascii="Times New Roman" w:hAnsi="Times New Roman" w:cs="Times New Roman"/>
          <w:b w:val="0"/>
          <w:color w:val="auto"/>
        </w:rPr>
        <w:lastRenderedPageBreak/>
        <w:t xml:space="preserve">Часть I. Сведения об оказываемых муниципальных услугах </w:t>
      </w:r>
    </w:p>
    <w:bookmarkEnd w:id="0"/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Раздел  </w:t>
      </w:r>
      <w:r w:rsidRPr="002A3763">
        <w:rPr>
          <w:rFonts w:ascii="Times New Roman" w:hAnsi="Times New Roman" w:cs="Times New Roman"/>
          <w:b w:val="0"/>
          <w:color w:val="auto"/>
          <w:u w:val="single"/>
        </w:rPr>
        <w:t>1</w:t>
      </w:r>
    </w:p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96"/>
        <w:gridCol w:w="4677"/>
        <w:gridCol w:w="874"/>
        <w:gridCol w:w="2103"/>
      </w:tblGrid>
      <w:tr w:rsidR="002A3763" w:rsidTr="002A3763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муниципальной услуги:</w:t>
            </w:r>
          </w:p>
          <w:p w:rsidR="002A3763" w:rsidRPr="002A3763" w:rsidRDefault="002A3763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2A3763"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муниципальной услуги:                             </w:t>
            </w:r>
            <w:r w:rsidRPr="002A3763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  <w:p w:rsidR="002A3763" w:rsidRDefault="002A376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2A37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11.785.0</w:t>
            </w:r>
          </w:p>
        </w:tc>
      </w:tr>
      <w:tr w:rsidR="002A3763" w:rsidTr="002A3763">
        <w:trPr>
          <w:gridAfter w:val="1"/>
          <w:wAfter w:w="2103" w:type="dxa"/>
          <w:trHeight w:val="8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3763" w:rsidRDefault="002A37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rPr>
          <w:rFonts w:ascii="Times New Roman" w:hAnsi="Times New Roman" w:cs="Times New Roman"/>
        </w:rPr>
      </w:pPr>
      <w:bookmarkStart w:id="1" w:name="sub_1103"/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bookmarkEnd w:id="1"/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 :</w:t>
      </w:r>
    </w:p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4"/>
        <w:gridCol w:w="1277"/>
        <w:gridCol w:w="1277"/>
        <w:gridCol w:w="1275"/>
        <w:gridCol w:w="705"/>
        <w:gridCol w:w="1843"/>
        <w:gridCol w:w="850"/>
        <w:gridCol w:w="709"/>
        <w:gridCol w:w="1134"/>
        <w:gridCol w:w="1134"/>
        <w:gridCol w:w="1134"/>
        <w:gridCol w:w="851"/>
        <w:gridCol w:w="1131"/>
      </w:tblGrid>
      <w:tr w:rsidR="002A3763" w:rsidTr="00C154CB">
        <w:trPr>
          <w:trHeight w:val="1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(5)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муниципальных услуг </w:t>
            </w:r>
          </w:p>
        </w:tc>
      </w:tr>
      <w:tr w:rsidR="002A3763" w:rsidTr="00C154CB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2A3763" w:rsidTr="00C154CB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63" w:rsidTr="00C154C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E22AA" w:rsidTr="00C154CB">
        <w:trPr>
          <w:trHeight w:val="14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000000000000730258911785001100200006005100201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Посещаемость воспитанников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572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22AA" w:rsidTr="00C154CB">
        <w:trPr>
          <w:trHeight w:val="1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заболеваемости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572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C154CB">
        <w:trPr>
          <w:trHeight w:val="11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000000000000730258911785001100300006003100201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Посещаемость воспитанников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C154CB">
        <w:trPr>
          <w:trHeight w:val="11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заболеваемости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991"/>
        <w:gridCol w:w="1133"/>
        <w:gridCol w:w="712"/>
        <w:gridCol w:w="992"/>
        <w:gridCol w:w="426"/>
        <w:gridCol w:w="1417"/>
        <w:gridCol w:w="709"/>
        <w:gridCol w:w="709"/>
        <w:gridCol w:w="1131"/>
        <w:gridCol w:w="1137"/>
        <w:gridCol w:w="1134"/>
        <w:gridCol w:w="850"/>
        <w:gridCol w:w="1134"/>
        <w:gridCol w:w="1134"/>
        <w:gridCol w:w="567"/>
        <w:gridCol w:w="425"/>
      </w:tblGrid>
      <w:tr w:rsidR="002A3763" w:rsidTr="00C154C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 муниципальной услуги </w:t>
            </w:r>
          </w:p>
        </w:tc>
      </w:tr>
      <w:tr w:rsidR="002A3763" w:rsidTr="00C154C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DFF" w:rsidRDefault="0057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63" w:rsidRDefault="002A3763" w:rsidP="00572DFF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2A3763" w:rsidTr="00C154C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63" w:rsidTr="00C154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F6757" w:rsidTr="00C154CB">
        <w:trPr>
          <w:trHeight w:val="9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000000000000730258911785001100200006005100201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 w:rsidP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7F6757" w:rsidRDefault="007F6757" w:rsidP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6757" w:rsidTr="00C154CB">
        <w:trPr>
          <w:trHeight w:val="11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человеко-часов пребывания</w:t>
            </w:r>
            <w:r w:rsidR="00A511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25 518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6757" w:rsidTr="00C154CB">
        <w:trPr>
          <w:trHeight w:val="95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</w:t>
            </w:r>
          </w:p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5116E" w:rsidTr="00C154CB">
        <w:trPr>
          <w:trHeight w:val="1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000000000000730258911785001100300006003100201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16E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16E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C154CB">
        <w:trPr>
          <w:trHeight w:val="118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162 798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C154CB">
        <w:trPr>
          <w:trHeight w:val="118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</w:t>
            </w:r>
          </w:p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C154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  <w:bookmarkStart w:id="2" w:name="sub_1104"/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bookmarkEnd w:id="2"/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07"/>
        <w:gridCol w:w="2807"/>
        <w:gridCol w:w="3089"/>
        <w:gridCol w:w="2948"/>
        <w:gridCol w:w="3649"/>
      </w:tblGrid>
      <w:tr w:rsidR="002A3763" w:rsidTr="001B281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Ессентуки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5012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A5116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5012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5012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города Ессентуки от 25.12.2015г. «</w:t>
            </w:r>
            <w:r w:rsidR="00A5116E">
              <w:rPr>
                <w:rFonts w:ascii="Times New Roman" w:hAnsi="Times New Roman" w:cs="Times New Roman"/>
              </w:rPr>
              <w:t>Об установлении родительской платы за присмотр и уход за детьми в муниципальных дошкольных образовательных учреждениях города</w:t>
            </w:r>
            <w:r>
              <w:rPr>
                <w:rFonts w:ascii="Times New Roman" w:hAnsi="Times New Roman" w:cs="Times New Roman"/>
              </w:rPr>
              <w:t>»</w:t>
            </w:r>
            <w:r w:rsidR="00A5116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3763" w:rsidRDefault="002A3763" w:rsidP="002A3763">
      <w:pPr>
        <w:ind w:firstLine="0"/>
        <w:rPr>
          <w:rFonts w:ascii="Times New Roman" w:hAnsi="Times New Roman" w:cs="Times New Roman"/>
        </w:rPr>
      </w:pPr>
      <w:bookmarkStart w:id="3" w:name="sub_1105"/>
    </w:p>
    <w:p w:rsidR="001B281C" w:rsidRDefault="001B281C" w:rsidP="002A3763">
      <w:pPr>
        <w:ind w:firstLine="0"/>
        <w:rPr>
          <w:rFonts w:ascii="Times New Roman" w:hAnsi="Times New Roman" w:cs="Times New Roman"/>
        </w:rPr>
      </w:pPr>
    </w:p>
    <w:p w:rsidR="001B281C" w:rsidRDefault="002A3763" w:rsidP="002A376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муниципальной услуги:</w:t>
      </w:r>
    </w:p>
    <w:bookmarkEnd w:id="3"/>
    <w:p w:rsidR="0076763F" w:rsidRDefault="002A3763" w:rsidP="002A3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услуги:</w:t>
      </w:r>
    </w:p>
    <w:p w:rsidR="001B281C" w:rsidRDefault="001B281C" w:rsidP="002A3763">
      <w:pPr>
        <w:jc w:val="left"/>
        <w:rPr>
          <w:rFonts w:ascii="Times New Roman" w:hAnsi="Times New Roman" w:cs="Times New Roman"/>
        </w:rPr>
      </w:pPr>
    </w:p>
    <w:p w:rsidR="002A3763" w:rsidRDefault="002A3763" w:rsidP="002A3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763F" w:rsidRPr="0076763F">
        <w:rPr>
          <w:rFonts w:ascii="Times New Roman" w:hAnsi="Times New Roman" w:cs="Times New Roman"/>
          <w:u w:val="single"/>
        </w:rPr>
        <w:t>Постановление администрации города Ессентуки № 1431 от 26.08.2016 года</w:t>
      </w:r>
    </w:p>
    <w:p w:rsidR="002A3763" w:rsidRPr="009A691A" w:rsidRDefault="002A3763" w:rsidP="009A691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51"/>
        <w:gridCol w:w="4968"/>
        <w:gridCol w:w="4692"/>
      </w:tblGrid>
      <w:tr w:rsidR="002A3763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2A3763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учреждения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Актуальная информация о работе учреждения и исполнении муниципальных услуг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обновляется по мере изменения данных</w:t>
            </w: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P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по телефонной связи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консультации, родительские собрания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763F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Стенды, буклеты, печатные издания СМИ и др.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4E44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Управления образования, администрации города Ессентуки и МБДОУ, номера телефонов, факса, адреса электронной почты, адреса Интернет-сайтов, графики работы должностных лиц, ответственных за предоставление муниципальной </w:t>
            </w:r>
            <w:proofErr w:type="spellStart"/>
            <w:r>
              <w:rPr>
                <w:rFonts w:ascii="Times New Roman" w:hAnsi="Times New Roman" w:cs="Times New Roman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еречень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документов, предоставляемых гражданином для предоставления муниципальной услуги и другое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4E44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тридцати дней со дня внесения соответствующих изменений</w:t>
            </w:r>
          </w:p>
        </w:tc>
      </w:tr>
    </w:tbl>
    <w:p w:rsidR="002A3763" w:rsidRDefault="002A3763" w:rsidP="009A691A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bookmarkStart w:id="4" w:name="sub_1200"/>
    </w:p>
    <w:p w:rsidR="009A691A" w:rsidRDefault="009A691A" w:rsidP="009A691A"/>
    <w:p w:rsidR="009A691A" w:rsidRPr="009A691A" w:rsidRDefault="009A691A" w:rsidP="009A691A"/>
    <w:bookmarkEnd w:id="4"/>
    <w:p w:rsidR="00AF28A7" w:rsidRDefault="00AF28A7" w:rsidP="00AF28A7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</w:rPr>
        <w:t xml:space="preserve">Раздел  </w:t>
      </w:r>
      <w:r>
        <w:rPr>
          <w:rFonts w:ascii="Times New Roman" w:hAnsi="Times New Roman" w:cs="Times New Roman"/>
          <w:b w:val="0"/>
          <w:color w:val="auto"/>
          <w:u w:val="single"/>
        </w:rPr>
        <w:t>2</w:t>
      </w:r>
    </w:p>
    <w:p w:rsidR="00AF28A7" w:rsidRP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F28A7">
        <w:rPr>
          <w:rFonts w:ascii="Times New Roman" w:hAnsi="Times New Roman" w:cs="Times New Roman"/>
        </w:rPr>
        <w:t>Реализация основных общеобразовательных программ</w:t>
      </w:r>
      <w:r>
        <w:rPr>
          <w:rFonts w:ascii="Times New Roman" w:hAnsi="Times New Roman" w:cs="Times New Roman"/>
        </w:rPr>
        <w:t xml:space="preserve"> дошкольного образования</w:t>
      </w:r>
    </w:p>
    <w:p w:rsidR="00AF28A7" w:rsidRDefault="00AF28A7" w:rsidP="00AF28A7">
      <w:pPr>
        <w:rPr>
          <w:rFonts w:ascii="Times New Roman" w:hAnsi="Times New Roman" w:cs="Times New Roma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96"/>
        <w:gridCol w:w="4677"/>
        <w:gridCol w:w="874"/>
        <w:gridCol w:w="2103"/>
      </w:tblGrid>
      <w:tr w:rsidR="00AF28A7" w:rsidTr="00BA60AE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муниципальной услуги:</w:t>
            </w:r>
          </w:p>
          <w:p w:rsidR="00AF28A7" w:rsidRPr="002A3763" w:rsidRDefault="00AF28A7" w:rsidP="00BA60AE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муниципальной услуги:                             </w:t>
            </w:r>
            <w:r w:rsidRPr="002A3763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  <w:p w:rsidR="00AF28A7" w:rsidRDefault="00AF28A7" w:rsidP="00BA60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11.784</w:t>
            </w:r>
            <w:r w:rsidR="00AF28A7">
              <w:rPr>
                <w:rFonts w:ascii="Times New Roman" w:hAnsi="Times New Roman" w:cs="Times New Roman"/>
              </w:rPr>
              <w:t>.0</w:t>
            </w:r>
          </w:p>
        </w:tc>
      </w:tr>
      <w:tr w:rsidR="00AF28A7" w:rsidTr="00BA60AE">
        <w:trPr>
          <w:gridAfter w:val="1"/>
          <w:wAfter w:w="2103" w:type="dxa"/>
          <w:trHeight w:val="8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F28A7" w:rsidRDefault="00AF28A7" w:rsidP="009A691A">
      <w:pPr>
        <w:ind w:firstLine="0"/>
        <w:rPr>
          <w:rFonts w:ascii="Times New Roman" w:hAnsi="Times New Roman" w:cs="Times New Roman"/>
        </w:rPr>
      </w:pP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F28A7" w:rsidRDefault="00AF28A7" w:rsidP="00AF28A7">
      <w:pPr>
        <w:rPr>
          <w:rFonts w:ascii="Times New Roman" w:hAnsi="Times New Roman" w:cs="Times New Roman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992"/>
        <w:gridCol w:w="992"/>
        <w:gridCol w:w="1134"/>
        <w:gridCol w:w="851"/>
        <w:gridCol w:w="2976"/>
        <w:gridCol w:w="993"/>
        <w:gridCol w:w="850"/>
        <w:gridCol w:w="992"/>
        <w:gridCol w:w="851"/>
        <w:gridCol w:w="992"/>
        <w:gridCol w:w="992"/>
        <w:gridCol w:w="990"/>
      </w:tblGrid>
      <w:tr w:rsidR="00AF28A7" w:rsidTr="001B281C">
        <w:trPr>
          <w:trHeight w:val="13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(5)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муниципальных услуг </w:t>
            </w:r>
          </w:p>
        </w:tc>
      </w:tr>
      <w:tr w:rsidR="00AF28A7" w:rsidTr="001B281C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12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AF28A7" w:rsidTr="001B281C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8A7" w:rsidTr="001B281C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F28A7" w:rsidTr="001B281C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000000000000730258911785001100200006005100201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требований к условиям реализации основной общеобразовательной программы  дошкольного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F28A7" w:rsidTr="001B281C">
        <w:trPr>
          <w:trHeight w:val="2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Организационно-правовое обеспечение деятельности ДОУ ( наличие и соответствие законодательству РФ учредитель</w:t>
            </w:r>
            <w:r w:rsidR="001D4996">
              <w:rPr>
                <w:rFonts w:ascii="Times New Roman" w:hAnsi="Times New Roman" w:cs="Times New Roman"/>
              </w:rPr>
              <w:t>ных, распорядительных документо</w:t>
            </w:r>
            <w:r>
              <w:rPr>
                <w:rFonts w:ascii="Times New Roman" w:hAnsi="Times New Roman" w:cs="Times New Roman"/>
              </w:rPr>
              <w:t>в, локальных актов, регламентирующих организацию образовательного 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1B281C">
        <w:trPr>
          <w:trHeight w:val="260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000000000000730258911785001100300006003100201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к условиям реализации основной общеобразовательной программы 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1B281C">
        <w:trPr>
          <w:trHeight w:val="260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наличие и соответствие законодательству РФ учредительных, распорядительных </w:t>
            </w:r>
            <w:proofErr w:type="spellStart"/>
            <w:r>
              <w:rPr>
                <w:rFonts w:ascii="Times New Roman" w:hAnsi="Times New Roman" w:cs="Times New Roman"/>
              </w:rPr>
              <w:t>документолв</w:t>
            </w:r>
            <w:proofErr w:type="spellEnd"/>
            <w:r>
              <w:rPr>
                <w:rFonts w:ascii="Times New Roman" w:hAnsi="Times New Roman" w:cs="Times New Roman"/>
              </w:rPr>
              <w:t>, локальных актов, регламентирующих организацию образовательного 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F28A7" w:rsidRDefault="00AF28A7" w:rsidP="00AF28A7">
      <w:pPr>
        <w:rPr>
          <w:rFonts w:ascii="Times New Roman" w:hAnsi="Times New Roman" w:cs="Times New Roman"/>
        </w:rPr>
      </w:pP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2"/>
        <w:gridCol w:w="1277"/>
        <w:gridCol w:w="708"/>
        <w:gridCol w:w="992"/>
        <w:gridCol w:w="851"/>
        <w:gridCol w:w="709"/>
        <w:gridCol w:w="1417"/>
        <w:gridCol w:w="709"/>
        <w:gridCol w:w="709"/>
        <w:gridCol w:w="1134"/>
        <w:gridCol w:w="1134"/>
        <w:gridCol w:w="1134"/>
        <w:gridCol w:w="708"/>
        <w:gridCol w:w="709"/>
        <w:gridCol w:w="851"/>
        <w:gridCol w:w="567"/>
        <w:gridCol w:w="564"/>
      </w:tblGrid>
      <w:tr w:rsidR="00AF28A7" w:rsidTr="00C154C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 муниципальной услуги </w:t>
            </w:r>
          </w:p>
        </w:tc>
      </w:tr>
      <w:tr w:rsidR="009D625A" w:rsidTr="00C154C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8A7" w:rsidRDefault="00AF28A7" w:rsidP="00BA60A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D625A" w:rsidTr="00C154C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5A" w:rsidTr="00C154C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D625A" w:rsidTr="00C154CB">
        <w:trPr>
          <w:trHeight w:val="94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000000000000730258911785001100200006005100201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C154CB">
        <w:trPr>
          <w:trHeight w:val="236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59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 человеко-дней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C154CB">
        <w:trPr>
          <w:trHeight w:val="118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000000000000730258911785001100300006003100201</w:t>
            </w:r>
          </w:p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3079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614">
              <w:rPr>
                <w:rFonts w:ascii="Times New Roman" w:hAnsi="Times New Roman" w:cs="Times New Roman"/>
              </w:rPr>
              <w:t>2</w:t>
            </w:r>
            <w:r w:rsidR="004B4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A761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B4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A761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B4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C154CB">
        <w:trPr>
          <w:trHeight w:val="11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C154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A4942" w:rsidRDefault="00EA4942" w:rsidP="001B281C">
      <w:pPr>
        <w:ind w:firstLine="0"/>
        <w:rPr>
          <w:rFonts w:ascii="Times New Roman" w:hAnsi="Times New Roman" w:cs="Times New Roman"/>
          <w:b/>
        </w:rPr>
      </w:pPr>
    </w:p>
    <w:p w:rsidR="00EA4942" w:rsidRDefault="00EA4942" w:rsidP="00EA4942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 xml:space="preserve">              </w:t>
      </w:r>
      <w:r>
        <w:rPr>
          <w:rFonts w:ascii="Times New Roman" w:hAnsi="Times New Roman" w:cs="Times New Roman"/>
          <w:b w:val="0"/>
          <w:color w:val="auto"/>
        </w:rPr>
        <w:t>Часть III. Прочие сведения о муниципальном задании.</w:t>
      </w:r>
    </w:p>
    <w:p w:rsidR="00572374" w:rsidRDefault="00572374" w:rsidP="00572374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572374">
        <w:rPr>
          <w:rFonts w:ascii="Times New Roman" w:hAnsi="Times New Roman" w:cs="Times New Roman"/>
        </w:rPr>
        <w:t>Основные (условия и порядок) для досрочного выполнения муниципального задания: при выявлении нецелевого использования бюджетных средств, выделенных на выполнение муниципального задания, У</w:t>
      </w:r>
      <w:r>
        <w:rPr>
          <w:rFonts w:ascii="Times New Roman" w:hAnsi="Times New Roman" w:cs="Times New Roman"/>
        </w:rPr>
        <w:t>чредитель имеет право приостановить финансовое обеспечение выполнения муниципального задания.</w:t>
      </w:r>
    </w:p>
    <w:p w:rsidR="00572374" w:rsidRPr="00572374" w:rsidRDefault="00572374" w:rsidP="00572374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Иная информация, необходимая для выполнения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контроля за выполнением) муниципального задания: Муниципальное задание и отчеты их исполнения размещаются на официальном сайте в сети интернет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EA4942" w:rsidRPr="00572374" w:rsidRDefault="00EA4942" w:rsidP="00572374">
      <w:pPr>
        <w:ind w:firstLine="0"/>
        <w:rPr>
          <w:rFonts w:ascii="Times New Roman" w:hAnsi="Times New Roman"/>
        </w:rPr>
      </w:pPr>
      <w:r w:rsidRPr="00572374">
        <w:rPr>
          <w:rFonts w:ascii="Times New Roman" w:hAnsi="Times New Roman"/>
        </w:rPr>
        <w:t xml:space="preserve">Порядок </w:t>
      </w:r>
      <w:proofErr w:type="gramStart"/>
      <w:r w:rsidRPr="00572374">
        <w:rPr>
          <w:rFonts w:ascii="Times New Roman" w:hAnsi="Times New Roman"/>
        </w:rPr>
        <w:t>контроля за</w:t>
      </w:r>
      <w:proofErr w:type="gramEnd"/>
      <w:r w:rsidRPr="00572374">
        <w:rPr>
          <w:rFonts w:ascii="Times New Roman" w:hAnsi="Times New Roman"/>
        </w:rPr>
        <w:t xml:space="preserve"> выполнением муниципального задания:</w:t>
      </w:r>
    </w:p>
    <w:p w:rsidR="00572374" w:rsidRDefault="00572374" w:rsidP="00572374">
      <w:pPr>
        <w:pStyle w:val="a8"/>
        <w:ind w:left="1429" w:firstLine="0"/>
        <w:rPr>
          <w:rFonts w:ascii="Times New Roman" w:hAnsi="Times New Roman"/>
        </w:rPr>
      </w:pPr>
    </w:p>
    <w:p w:rsidR="00EA4942" w:rsidRPr="00EA4942" w:rsidRDefault="00EA4942" w:rsidP="00EA4942">
      <w:pPr>
        <w:pStyle w:val="a8"/>
        <w:ind w:left="1429" w:firstLine="0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2660"/>
        <w:gridCol w:w="3260"/>
        <w:gridCol w:w="8866"/>
      </w:tblGrid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 w:rsidRPr="00EA494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(функциональные) органы администрации города Ессентуки, осуществляющие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контроль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Ессентуки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Внеплановый контроль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обоснованным жалобам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Ессентуки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Ессентуки</w:t>
            </w:r>
          </w:p>
        </w:tc>
      </w:tr>
    </w:tbl>
    <w:p w:rsidR="00344EF5" w:rsidRPr="00344EF5" w:rsidRDefault="0006796C" w:rsidP="00067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-575310</wp:posOffset>
            </wp:positionV>
            <wp:extent cx="9581515" cy="6972300"/>
            <wp:effectExtent l="19050" t="0" r="635" b="0"/>
            <wp:wrapSquare wrapText="bothSides"/>
            <wp:docPr id="2" name="Рисунок 1" descr="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0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51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EF5">
        <w:rPr>
          <w:rFonts w:ascii="Times New Roman" w:hAnsi="Times New Roman" w:cs="Times New Roman"/>
        </w:rPr>
        <w:t xml:space="preserve"> </w:t>
      </w:r>
    </w:p>
    <w:sectPr w:rsidR="00344EF5" w:rsidRPr="00344EF5" w:rsidSect="002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6B8"/>
    <w:multiLevelType w:val="hybridMultilevel"/>
    <w:tmpl w:val="B732AF24"/>
    <w:lvl w:ilvl="0" w:tplc="670CBC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403AC"/>
    <w:multiLevelType w:val="hybridMultilevel"/>
    <w:tmpl w:val="B40A8226"/>
    <w:lvl w:ilvl="0" w:tplc="7530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8515A"/>
    <w:multiLevelType w:val="hybridMultilevel"/>
    <w:tmpl w:val="A0CADD6C"/>
    <w:lvl w:ilvl="0" w:tplc="84B0D1F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23455"/>
    <w:multiLevelType w:val="hybridMultilevel"/>
    <w:tmpl w:val="C228F1DE"/>
    <w:lvl w:ilvl="0" w:tplc="A954A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BE7DF9"/>
    <w:multiLevelType w:val="hybridMultilevel"/>
    <w:tmpl w:val="BBD43CBC"/>
    <w:lvl w:ilvl="0" w:tplc="5026111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A3763"/>
    <w:rsid w:val="00020FD2"/>
    <w:rsid w:val="00062C65"/>
    <w:rsid w:val="0006796C"/>
    <w:rsid w:val="00103452"/>
    <w:rsid w:val="001415F4"/>
    <w:rsid w:val="00143287"/>
    <w:rsid w:val="00152055"/>
    <w:rsid w:val="00192355"/>
    <w:rsid w:val="0019279C"/>
    <w:rsid w:val="001B281C"/>
    <w:rsid w:val="001D4996"/>
    <w:rsid w:val="001F5ACB"/>
    <w:rsid w:val="001F76E7"/>
    <w:rsid w:val="00285F7B"/>
    <w:rsid w:val="002A3763"/>
    <w:rsid w:val="002A743B"/>
    <w:rsid w:val="002D3918"/>
    <w:rsid w:val="003079FF"/>
    <w:rsid w:val="00314015"/>
    <w:rsid w:val="00344EF5"/>
    <w:rsid w:val="00352EF8"/>
    <w:rsid w:val="00395CD1"/>
    <w:rsid w:val="003B4D6B"/>
    <w:rsid w:val="003B5897"/>
    <w:rsid w:val="00441BF4"/>
    <w:rsid w:val="0044370E"/>
    <w:rsid w:val="00445972"/>
    <w:rsid w:val="00455D1A"/>
    <w:rsid w:val="00496309"/>
    <w:rsid w:val="004B4244"/>
    <w:rsid w:val="004E44D3"/>
    <w:rsid w:val="00501209"/>
    <w:rsid w:val="00527564"/>
    <w:rsid w:val="00546BD0"/>
    <w:rsid w:val="00572374"/>
    <w:rsid w:val="00572DFF"/>
    <w:rsid w:val="00592F85"/>
    <w:rsid w:val="005F7B07"/>
    <w:rsid w:val="0063727E"/>
    <w:rsid w:val="00673C2C"/>
    <w:rsid w:val="006B4831"/>
    <w:rsid w:val="006C664F"/>
    <w:rsid w:val="007470BD"/>
    <w:rsid w:val="0076763F"/>
    <w:rsid w:val="00796594"/>
    <w:rsid w:val="007B3816"/>
    <w:rsid w:val="007E3B4C"/>
    <w:rsid w:val="007F6757"/>
    <w:rsid w:val="009A3199"/>
    <w:rsid w:val="009A691A"/>
    <w:rsid w:val="009D625A"/>
    <w:rsid w:val="009E5272"/>
    <w:rsid w:val="009F28DD"/>
    <w:rsid w:val="00A5116E"/>
    <w:rsid w:val="00A74E10"/>
    <w:rsid w:val="00AD3CFD"/>
    <w:rsid w:val="00AE35A5"/>
    <w:rsid w:val="00AF28A7"/>
    <w:rsid w:val="00B2323A"/>
    <w:rsid w:val="00B32BA4"/>
    <w:rsid w:val="00B73B3C"/>
    <w:rsid w:val="00BA60AE"/>
    <w:rsid w:val="00C154CB"/>
    <w:rsid w:val="00C76F33"/>
    <w:rsid w:val="00CA4A42"/>
    <w:rsid w:val="00CB16A6"/>
    <w:rsid w:val="00D256B9"/>
    <w:rsid w:val="00D3419D"/>
    <w:rsid w:val="00D539D4"/>
    <w:rsid w:val="00D628A8"/>
    <w:rsid w:val="00E510CE"/>
    <w:rsid w:val="00E76A96"/>
    <w:rsid w:val="00E85D46"/>
    <w:rsid w:val="00EA4942"/>
    <w:rsid w:val="00F26BD4"/>
    <w:rsid w:val="00F3191B"/>
    <w:rsid w:val="00FA7614"/>
    <w:rsid w:val="00FE22AA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7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7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A376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2A376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A3763"/>
    <w:pPr>
      <w:ind w:firstLine="0"/>
      <w:jc w:val="left"/>
    </w:pPr>
  </w:style>
  <w:style w:type="character" w:customStyle="1" w:styleId="a6">
    <w:name w:val="Цветовое выделение"/>
    <w:uiPriority w:val="99"/>
    <w:rsid w:val="002A376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A3763"/>
    <w:rPr>
      <w:color w:val="106BBE"/>
    </w:rPr>
  </w:style>
  <w:style w:type="paragraph" w:styleId="a8">
    <w:name w:val="List Paragraph"/>
    <w:basedOn w:val="a"/>
    <w:uiPriority w:val="34"/>
    <w:qFormat/>
    <w:rsid w:val="00EA4942"/>
    <w:pPr>
      <w:ind w:left="720"/>
      <w:contextualSpacing/>
    </w:pPr>
  </w:style>
  <w:style w:type="table" w:styleId="a9">
    <w:name w:val="Table Grid"/>
    <w:basedOn w:val="a1"/>
    <w:uiPriority w:val="59"/>
    <w:rsid w:val="00EA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679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9222.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garantf1://792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D0BC6-33F0-4B1B-8540-F9A0270C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1550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>МУНИЦИПАЛЬНОЕ ЗАДАНИЕ № 2  на 2020 год и плановый период 2021 и 2022 годов </vt:lpstr>
      <vt:lpstr>Часть I. Сведения об оказываемых муниципальных услугах </vt:lpstr>
      <vt:lpstr>Раздел  1</vt:lpstr>
      <vt:lpstr/>
      <vt:lpstr>Раздел  2</vt:lpstr>
      <vt:lpstr>Часть III. Прочие сведения о муниципальном задании.</vt:lpstr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61</cp:revision>
  <cp:lastPrinted>2020-07-16T08:26:00Z</cp:lastPrinted>
  <dcterms:created xsi:type="dcterms:W3CDTF">2018-01-17T14:18:00Z</dcterms:created>
  <dcterms:modified xsi:type="dcterms:W3CDTF">2020-07-22T07:57:00Z</dcterms:modified>
</cp:coreProperties>
</file>