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9E6" w:rsidRDefault="00F369E6">
      <w:pPr>
        <w:rPr>
          <w:rFonts w:ascii="Times New Roman" w:hAnsi="Times New Roman" w:cs="Times New Roman"/>
          <w:sz w:val="24"/>
          <w:szCs w:val="24"/>
        </w:rPr>
      </w:pPr>
    </w:p>
    <w:p w:rsidR="00F369E6" w:rsidRDefault="00F369E6">
      <w:pPr>
        <w:rPr>
          <w:rFonts w:ascii="Times New Roman" w:hAnsi="Times New Roman" w:cs="Times New Roman"/>
          <w:sz w:val="24"/>
          <w:szCs w:val="24"/>
        </w:rPr>
      </w:pPr>
    </w:p>
    <w:p w:rsidR="00F369E6" w:rsidRDefault="00F369E6">
      <w:pPr>
        <w:rPr>
          <w:rFonts w:ascii="Times New Roman" w:hAnsi="Times New Roman" w:cs="Times New Roman"/>
          <w:sz w:val="24"/>
          <w:szCs w:val="24"/>
        </w:rPr>
      </w:pPr>
    </w:p>
    <w:p w:rsidR="00F369E6" w:rsidRDefault="00DC430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301059E" wp14:editId="79413F0F">
            <wp:extent cx="5940425" cy="8174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174355"/>
                    </a:xfrm>
                    <a:prstGeom prst="rect">
                      <a:avLst/>
                    </a:prstGeom>
                  </pic:spPr>
                </pic:pic>
              </a:graphicData>
            </a:graphic>
          </wp:inline>
        </w:drawing>
      </w:r>
    </w:p>
    <w:p w:rsidR="001D7B62" w:rsidRDefault="00DC4307" w:rsidP="00450EF9">
      <w:pPr>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174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174355"/>
                    </a:xfrm>
                    <a:prstGeom prst="rect">
                      <a:avLst/>
                    </a:prstGeom>
                  </pic:spPr>
                </pic:pic>
              </a:graphicData>
            </a:graphic>
          </wp:inline>
        </w:drawing>
      </w:r>
    </w:p>
    <w:p w:rsidR="001D7B62" w:rsidRDefault="001D7B62" w:rsidP="00450EF9">
      <w:pPr>
        <w:spacing w:after="0"/>
        <w:rPr>
          <w:rFonts w:ascii="Times New Roman" w:hAnsi="Times New Roman" w:cs="Times New Roman"/>
          <w:sz w:val="24"/>
          <w:szCs w:val="24"/>
        </w:rPr>
      </w:pPr>
    </w:p>
    <w:p w:rsidR="001D7B62" w:rsidRDefault="001D7B62" w:rsidP="00E67E11">
      <w:pPr>
        <w:rPr>
          <w:rFonts w:ascii="Times New Roman" w:hAnsi="Times New Roman" w:cs="Times New Roman"/>
          <w:sz w:val="24"/>
          <w:szCs w:val="24"/>
        </w:rPr>
      </w:pPr>
    </w:p>
    <w:p w:rsidR="001D7B62" w:rsidRDefault="001D7B62" w:rsidP="00E67E11">
      <w:pPr>
        <w:rPr>
          <w:rFonts w:ascii="Times New Roman" w:hAnsi="Times New Roman" w:cs="Times New Roman"/>
          <w:sz w:val="24"/>
          <w:szCs w:val="24"/>
        </w:rPr>
      </w:pPr>
    </w:p>
    <w:p w:rsidR="001D7B62" w:rsidRDefault="001D7B62" w:rsidP="00E67E11">
      <w:pPr>
        <w:rPr>
          <w:rFonts w:ascii="Times New Roman" w:hAnsi="Times New Roman" w:cs="Times New Roman"/>
          <w:sz w:val="24"/>
          <w:szCs w:val="24"/>
        </w:rPr>
      </w:pPr>
    </w:p>
    <w:p w:rsidR="001D7B62" w:rsidRDefault="00DC4307" w:rsidP="00E67E11">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174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174355"/>
                    </a:xfrm>
                    <a:prstGeom prst="rect">
                      <a:avLst/>
                    </a:prstGeom>
                  </pic:spPr>
                </pic:pic>
              </a:graphicData>
            </a:graphic>
          </wp:inline>
        </w:drawing>
      </w:r>
    </w:p>
    <w:p w:rsidR="001D7B62" w:rsidRDefault="001D7B62" w:rsidP="00E67E11">
      <w:pPr>
        <w:rPr>
          <w:rFonts w:ascii="Times New Roman" w:hAnsi="Times New Roman" w:cs="Times New Roman"/>
          <w:sz w:val="24"/>
          <w:szCs w:val="24"/>
        </w:rPr>
      </w:pPr>
    </w:p>
    <w:p w:rsidR="001D7B62" w:rsidRDefault="001D7B62" w:rsidP="00E67E11">
      <w:pPr>
        <w:rPr>
          <w:rFonts w:ascii="Times New Roman" w:hAnsi="Times New Roman" w:cs="Times New Roman"/>
          <w:sz w:val="24"/>
          <w:szCs w:val="24"/>
        </w:rPr>
      </w:pPr>
    </w:p>
    <w:p w:rsidR="001D7B62" w:rsidRDefault="001D7B62" w:rsidP="00E67E11">
      <w:pPr>
        <w:rPr>
          <w:rFonts w:ascii="Times New Roman" w:hAnsi="Times New Roman" w:cs="Times New Roman"/>
          <w:sz w:val="24"/>
          <w:szCs w:val="24"/>
        </w:rPr>
      </w:pPr>
    </w:p>
    <w:p w:rsidR="001D7B62" w:rsidRDefault="001D7B62" w:rsidP="00E67E11">
      <w:pPr>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 xml:space="preserve"> </w:t>
      </w:r>
      <w:r w:rsidR="00450EF9">
        <w:rPr>
          <w:rFonts w:ascii="Times New Roman" w:hAnsi="Times New Roman" w:cs="Times New Roman"/>
          <w:sz w:val="24"/>
          <w:szCs w:val="24"/>
        </w:rPr>
        <w:t xml:space="preserve">                                                       </w:t>
      </w: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Приложение</w:t>
      </w:r>
      <w:r>
        <w:rPr>
          <w:rFonts w:ascii="Times New Roman" w:hAnsi="Times New Roman" w:cs="Times New Roman"/>
          <w:sz w:val="24"/>
          <w:szCs w:val="24"/>
        </w:rPr>
        <w:t xml:space="preserve"> №1 </w:t>
      </w:r>
      <w:r w:rsidR="00F369E6" w:rsidRPr="00E67E11">
        <w:rPr>
          <w:rFonts w:ascii="Times New Roman" w:hAnsi="Times New Roman" w:cs="Times New Roman"/>
          <w:sz w:val="24"/>
          <w:szCs w:val="24"/>
        </w:rPr>
        <w:t>к прик</w:t>
      </w:r>
      <w:r>
        <w:rPr>
          <w:rFonts w:ascii="Times New Roman" w:hAnsi="Times New Roman" w:cs="Times New Roman"/>
          <w:sz w:val="24"/>
          <w:szCs w:val="24"/>
        </w:rPr>
        <w:t xml:space="preserve">азу  № 91-о от 13.12.2022 года </w:t>
      </w:r>
    </w:p>
    <w:p w:rsidR="001D7B62" w:rsidRDefault="001D7B62" w:rsidP="00E67E11">
      <w:pPr>
        <w:rPr>
          <w:rFonts w:ascii="Times New Roman" w:hAnsi="Times New Roman" w:cs="Times New Roman"/>
          <w:sz w:val="24"/>
          <w:szCs w:val="24"/>
        </w:rPr>
      </w:pPr>
    </w:p>
    <w:p w:rsidR="001D7B62"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Антикоррупционная по</w:t>
      </w:r>
      <w:r w:rsidR="001D7B62">
        <w:rPr>
          <w:rFonts w:ascii="Times New Roman" w:hAnsi="Times New Roman" w:cs="Times New Roman"/>
          <w:sz w:val="24"/>
          <w:szCs w:val="24"/>
        </w:rPr>
        <w:t xml:space="preserve">литика муниципального  бюджетного дошкольного образовательного учреждения центра развития ребенка – детского сада № 20 «Кристаллик» </w:t>
      </w:r>
    </w:p>
    <w:p w:rsidR="001D7B62" w:rsidRDefault="001D7B62"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1. Понятие, цели и задачи </w:t>
      </w:r>
      <w:r>
        <w:rPr>
          <w:rFonts w:ascii="Times New Roman" w:hAnsi="Times New Roman" w:cs="Times New Roman"/>
          <w:sz w:val="24"/>
          <w:szCs w:val="24"/>
        </w:rPr>
        <w:t>а</w:t>
      </w:r>
      <w:r w:rsidR="00F369E6" w:rsidRPr="00E67E11">
        <w:rPr>
          <w:rFonts w:ascii="Times New Roman" w:hAnsi="Times New Roman" w:cs="Times New Roman"/>
          <w:sz w:val="24"/>
          <w:szCs w:val="24"/>
        </w:rPr>
        <w:t>нтикоррупционной политики</w:t>
      </w:r>
    </w:p>
    <w:p w:rsidR="001D7B62"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1.1. Антикоррупционна</w:t>
      </w:r>
      <w:r w:rsidR="001D7B62">
        <w:rPr>
          <w:rFonts w:ascii="Times New Roman" w:hAnsi="Times New Roman" w:cs="Times New Roman"/>
          <w:sz w:val="24"/>
          <w:szCs w:val="24"/>
        </w:rPr>
        <w:t xml:space="preserve">я  политика МБДОУ ЦРР детского сада № 20 «Кристаллик» </w:t>
      </w:r>
      <w:r w:rsidRPr="00E67E11">
        <w:rPr>
          <w:rFonts w:ascii="Times New Roman" w:hAnsi="Times New Roman" w:cs="Times New Roman"/>
          <w:sz w:val="24"/>
          <w:szCs w:val="24"/>
        </w:rPr>
        <w:t xml:space="preserve"> представляет собой комплекс взаимосвязанных принципов, процедур и конкретных мероприятий, направленных на предупреждение коррупции в деятельност</w:t>
      </w:r>
      <w:r w:rsidR="001D7B62">
        <w:rPr>
          <w:rFonts w:ascii="Times New Roman" w:hAnsi="Times New Roman" w:cs="Times New Roman"/>
          <w:sz w:val="24"/>
          <w:szCs w:val="24"/>
        </w:rPr>
        <w:t xml:space="preserve">и МБДОУ ЦРР детского сада № 20 «Кристаллик» </w:t>
      </w:r>
      <w:r w:rsidRPr="00E67E11">
        <w:rPr>
          <w:rFonts w:ascii="Times New Roman" w:hAnsi="Times New Roman" w:cs="Times New Roman"/>
          <w:sz w:val="24"/>
          <w:szCs w:val="24"/>
        </w:rPr>
        <w:t xml:space="preserve"> (далее – организация). Антикоррупционная политика организации (далее – Антикоррупционная политика) разработана в соответствии с Конституцией Российской Федерации и статьей 13.3 Федерального закона от 25.12.2008 № 273-ФЗ «О противодействии коррупции». </w:t>
      </w:r>
    </w:p>
    <w:p w:rsidR="001D7B62"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1.2. Целью Антикоррупционной политики является формирование единого подхода к организации работы по предупреждению коррупции.</w:t>
      </w:r>
    </w:p>
    <w:p w:rsidR="001D7B62"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1.3. Задачами Антикоррупционной политики являются: – информирование работников организации о нормативно-правовом обеспечении работы по предупреждению коррупции и ответственности за совершение коррупционных правонарушений; – определение основных принципов работы по предупреждению коррупции в организации; – методическое обеспечение разработки и реализации мер, направленных на профилактику и противодействие коррупции в организации</w:t>
      </w:r>
      <w:proofErr w:type="gramStart"/>
      <w:r w:rsidRPr="00E67E11">
        <w:rPr>
          <w:rFonts w:ascii="Times New Roman" w:hAnsi="Times New Roman" w:cs="Times New Roman"/>
          <w:sz w:val="24"/>
          <w:szCs w:val="24"/>
        </w:rPr>
        <w:t>.</w:t>
      </w:r>
      <w:proofErr w:type="gramEnd"/>
      <w:r w:rsidRPr="00E67E11">
        <w:rPr>
          <w:rFonts w:ascii="Times New Roman" w:hAnsi="Times New Roman" w:cs="Times New Roman"/>
          <w:sz w:val="24"/>
          <w:szCs w:val="24"/>
        </w:rPr>
        <w:t xml:space="preserve"> – </w:t>
      </w:r>
      <w:proofErr w:type="gramStart"/>
      <w:r w:rsidRPr="00E67E11">
        <w:rPr>
          <w:rFonts w:ascii="Times New Roman" w:hAnsi="Times New Roman" w:cs="Times New Roman"/>
          <w:sz w:val="24"/>
          <w:szCs w:val="24"/>
        </w:rPr>
        <w:t>о</w:t>
      </w:r>
      <w:proofErr w:type="gramEnd"/>
      <w:r w:rsidRPr="00E67E11">
        <w:rPr>
          <w:rFonts w:ascii="Times New Roman" w:hAnsi="Times New Roman" w:cs="Times New Roman"/>
          <w:sz w:val="24"/>
          <w:szCs w:val="24"/>
        </w:rPr>
        <w:t xml:space="preserve">пределение должностных лиц организации, ответственных за реализацию Антикоррупционной политики; – закрепление ответственности работников за несоблюдение требований Антикоррупционной политики. </w:t>
      </w:r>
      <w:r w:rsidR="001D7B62">
        <w:rPr>
          <w:rFonts w:ascii="Times New Roman" w:hAnsi="Times New Roman" w:cs="Times New Roman"/>
          <w:sz w:val="24"/>
          <w:szCs w:val="24"/>
        </w:rPr>
        <w:t xml:space="preserve">  </w:t>
      </w:r>
    </w:p>
    <w:p w:rsidR="001D7B62" w:rsidRDefault="001D7B62" w:rsidP="00450EF9">
      <w:pPr>
        <w:spacing w:after="0"/>
        <w:rPr>
          <w:rFonts w:ascii="Times New Roman" w:hAnsi="Times New Roman" w:cs="Times New Roman"/>
          <w:sz w:val="24"/>
          <w:szCs w:val="24"/>
        </w:rPr>
      </w:pPr>
      <w:r>
        <w:rPr>
          <w:rFonts w:ascii="Times New Roman" w:hAnsi="Times New Roman" w:cs="Times New Roman"/>
          <w:sz w:val="24"/>
          <w:szCs w:val="24"/>
        </w:rPr>
        <w:t xml:space="preserve">                        2. Термины и определения, применяемые  в антикоррупционной политике       </w:t>
      </w:r>
      <w:r w:rsidR="00F369E6" w:rsidRPr="00E67E1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2.1. В целях настоящей Антикоррупционной политики применяются следующие термины и определения: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Антикоррупционная политика – утвержденный в установленном порядке документ, определяющий комплекс взаимосвязанных принципов, процедур и конкретных мероприятий, направленных на предупреждение коррупции в деятельности организации; аффилированные лица - физические и юридические лица, способные оказывать влияние на деятельность юридических и (или) физических лиц, осуществляющих предпринимательскую деятельность;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взятка – получение должностным лицом, иностранным должностным лицом либо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(в том </w:t>
      </w:r>
      <w:proofErr w:type="gramStart"/>
      <w:r w:rsidRPr="00E67E11">
        <w:rPr>
          <w:rFonts w:ascii="Times New Roman" w:hAnsi="Times New Roman" w:cs="Times New Roman"/>
          <w:sz w:val="24"/>
          <w:szCs w:val="24"/>
        </w:rPr>
        <w:t>числе</w:t>
      </w:r>
      <w:proofErr w:type="gramEnd"/>
      <w:r w:rsidRPr="00E67E11">
        <w:rPr>
          <w:rFonts w:ascii="Times New Roman" w:hAnsi="Times New Roman" w:cs="Times New Roman"/>
          <w:sz w:val="24"/>
          <w:szCs w:val="24"/>
        </w:rPr>
        <w:t xml:space="preserve">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 Закон о противодействии коррупции – Федеральный закон от 25.12.2008 № 273-ФЗ «О противодействии коррупции»; </w:t>
      </w:r>
      <w:proofErr w:type="gramStart"/>
      <w:r w:rsidRPr="00E67E11">
        <w:rPr>
          <w:rFonts w:ascii="Times New Roman" w:hAnsi="Times New Roman" w:cs="Times New Roman"/>
          <w:sz w:val="24"/>
          <w:szCs w:val="24"/>
        </w:rPr>
        <w:t xml:space="preserve">законодательство о противодействии коррупции – Федеральный закон от 25.12.2008 № 273-ФЗ «О противодействии коррупции», другие </w:t>
      </w:r>
      <w:r w:rsidRPr="00E67E11">
        <w:rPr>
          <w:rFonts w:ascii="Times New Roman" w:hAnsi="Times New Roman" w:cs="Times New Roman"/>
          <w:sz w:val="24"/>
          <w:szCs w:val="24"/>
        </w:rPr>
        <w:lastRenderedPageBreak/>
        <w:t>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 комиссия - комиссия по противодействию коррупции;</w:t>
      </w:r>
      <w:proofErr w:type="gramEnd"/>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коммерческий подкуп – незаконная передача лицу, выполняющему управленческие функции в коммерческой или иной организации, денег, ценных б</w:t>
      </w:r>
      <w:r w:rsidR="00EE472B">
        <w:rPr>
          <w:rFonts w:ascii="Times New Roman" w:hAnsi="Times New Roman" w:cs="Times New Roman"/>
          <w:sz w:val="24"/>
          <w:szCs w:val="24"/>
        </w:rPr>
        <w:t xml:space="preserve">умаг, иного имущества, а также </w:t>
      </w:r>
      <w:r w:rsidRPr="00E67E11">
        <w:rPr>
          <w:rFonts w:ascii="Times New Roman" w:hAnsi="Times New Roman" w:cs="Times New Roman"/>
          <w:sz w:val="24"/>
          <w:szCs w:val="24"/>
        </w:rPr>
        <w:t xml:space="preserve"> незаконные оказание ему услуг имущественного характера, предоставление иных имущественных прав (в том </w:t>
      </w:r>
      <w:proofErr w:type="gramStart"/>
      <w:r w:rsidRPr="00E67E11">
        <w:rPr>
          <w:rFonts w:ascii="Times New Roman" w:hAnsi="Times New Roman" w:cs="Times New Roman"/>
          <w:sz w:val="24"/>
          <w:szCs w:val="24"/>
        </w:rPr>
        <w:t>числе</w:t>
      </w:r>
      <w:proofErr w:type="gramEnd"/>
      <w:r w:rsidRPr="00E67E11">
        <w:rPr>
          <w:rFonts w:ascii="Times New Roman" w:hAnsi="Times New Roman" w:cs="Times New Roman"/>
          <w:sz w:val="24"/>
          <w:szCs w:val="24"/>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конфликт интересов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контрагент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 </w:t>
      </w:r>
      <w:proofErr w:type="gramStart"/>
      <w:r w:rsidRPr="00E67E11">
        <w:rPr>
          <w:rFonts w:ascii="Times New Roman" w:hAnsi="Times New Roman" w:cs="Times New Roman"/>
          <w:sz w:val="24"/>
          <w:szCs w:val="24"/>
        </w:rPr>
        <w:t>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Pr="00E67E11">
        <w:rPr>
          <w:rFonts w:ascii="Times New Roman" w:hAnsi="Times New Roman" w:cs="Times New Roman"/>
          <w:sz w:val="24"/>
          <w:szCs w:val="24"/>
        </w:rPr>
        <w:t xml:space="preserve">. Коррупцией также является совершение перечисленных деяний от имени или в интересах юридического лица; </w:t>
      </w:r>
      <w:proofErr w:type="gramStart"/>
      <w:r w:rsidRPr="00E67E11">
        <w:rPr>
          <w:rFonts w:ascii="Times New Roman" w:hAnsi="Times New Roman" w:cs="Times New Roman"/>
          <w:sz w:val="24"/>
          <w:szCs w:val="24"/>
        </w:rPr>
        <w:t>личная заинтересованность работника (представителя организации)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работником (представителем организации)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w:t>
      </w:r>
      <w:proofErr w:type="gramEnd"/>
      <w:r w:rsidRPr="00E67E11">
        <w:rPr>
          <w:rFonts w:ascii="Times New Roman" w:hAnsi="Times New Roman" w:cs="Times New Roman"/>
          <w:sz w:val="24"/>
          <w:szCs w:val="24"/>
        </w:rPr>
        <w:t>, с которыми работник (представитель организации) и (или) лица, состоящие с ним в близком родстве или свойстве, связаны имущественными, корпоративными или иными близкими отношениями; организаци</w:t>
      </w:r>
      <w:r w:rsidR="00EE472B">
        <w:rPr>
          <w:rFonts w:ascii="Times New Roman" w:hAnsi="Times New Roman" w:cs="Times New Roman"/>
          <w:sz w:val="24"/>
          <w:szCs w:val="24"/>
        </w:rPr>
        <w:t>я – муниципальное бюджетное дошкольное образовательное учреждение центр развития ребенка – детский сад № 20 «Кристаллик»</w:t>
      </w:r>
      <w:proofErr w:type="gramStart"/>
      <w:r w:rsidR="00EE472B">
        <w:rPr>
          <w:rFonts w:ascii="Times New Roman" w:hAnsi="Times New Roman" w:cs="Times New Roman"/>
          <w:sz w:val="24"/>
          <w:szCs w:val="24"/>
        </w:rPr>
        <w:t xml:space="preserve"> </w:t>
      </w:r>
      <w:r w:rsidRPr="00E67E11">
        <w:rPr>
          <w:rFonts w:ascii="Times New Roman" w:hAnsi="Times New Roman" w:cs="Times New Roman"/>
          <w:sz w:val="24"/>
          <w:szCs w:val="24"/>
        </w:rPr>
        <w:t>;</w:t>
      </w:r>
      <w:proofErr w:type="gramEnd"/>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официальный сайт – сайт организации в информационно-телекоммуникационной сети «Интернет», содержащий информацию о деятельности организации, электронный </w:t>
      </w:r>
      <w:proofErr w:type="gramStart"/>
      <w:r w:rsidRPr="00E67E11">
        <w:rPr>
          <w:rFonts w:ascii="Times New Roman" w:hAnsi="Times New Roman" w:cs="Times New Roman"/>
          <w:sz w:val="24"/>
          <w:szCs w:val="24"/>
        </w:rPr>
        <w:t>адрес</w:t>
      </w:r>
      <w:proofErr w:type="gramEnd"/>
      <w:r w:rsidRPr="00E67E11">
        <w:rPr>
          <w:rFonts w:ascii="Times New Roman" w:hAnsi="Times New Roman" w:cs="Times New Roman"/>
          <w:sz w:val="24"/>
          <w:szCs w:val="24"/>
        </w:rPr>
        <w:t xml:space="preserve"> которого включает доменное имя, права на которое принадлежат организации; план противодействия коррупции – ежегодно утверждаемый руководителем организации документ, устанавливающий перечень намечаемых к выполнению мероприятий, их последовательность, сроки реализации, ответственных исполнителей и ожидаемые </w:t>
      </w:r>
      <w:r w:rsidRPr="00E67E11">
        <w:rPr>
          <w:rFonts w:ascii="Times New Roman" w:hAnsi="Times New Roman" w:cs="Times New Roman"/>
          <w:sz w:val="24"/>
          <w:szCs w:val="24"/>
        </w:rPr>
        <w:lastRenderedPageBreak/>
        <w:t>результаты, разработанный на основе типового плана противодействия коррупции; предупреждение коррупции – деятельность организации, направленная на введение элементов корпоративной культуры, организационной структуры, правил и процедур, регламентированных локальными нормативными актами организации, обеспечивающих недопущение коррупционных правонарушений, в том числе выявление и последующее устранение причин коррупции; 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а) по предупреждению коррупции, в том числе по выявлению и последующему устранению причин коррупции (профилактика коррупции);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б) по выявлению, предупреждению, пресечению, раскрытию и расследованию коррупционных правонарушений (борьба с коррупцией);</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в) по минимизации и (или) ликвидации последствий коррупционных правонарушений</w:t>
      </w:r>
      <w:proofErr w:type="gramStart"/>
      <w:r w:rsidRPr="00E67E11">
        <w:rPr>
          <w:rFonts w:ascii="Times New Roman" w:hAnsi="Times New Roman" w:cs="Times New Roman"/>
          <w:sz w:val="24"/>
          <w:szCs w:val="24"/>
        </w:rPr>
        <w:t>.</w:t>
      </w:r>
      <w:proofErr w:type="gramEnd"/>
      <w:r w:rsidRPr="00E67E11">
        <w:rPr>
          <w:rFonts w:ascii="Times New Roman" w:hAnsi="Times New Roman" w:cs="Times New Roman"/>
          <w:sz w:val="24"/>
          <w:szCs w:val="24"/>
        </w:rPr>
        <w:t xml:space="preserve"> </w:t>
      </w:r>
      <w:proofErr w:type="gramStart"/>
      <w:r w:rsidRPr="00E67E11">
        <w:rPr>
          <w:rFonts w:ascii="Times New Roman" w:hAnsi="Times New Roman" w:cs="Times New Roman"/>
          <w:sz w:val="24"/>
          <w:szCs w:val="24"/>
        </w:rPr>
        <w:t>р</w:t>
      </w:r>
      <w:proofErr w:type="gramEnd"/>
      <w:r w:rsidRPr="00E67E11">
        <w:rPr>
          <w:rFonts w:ascii="Times New Roman" w:hAnsi="Times New Roman" w:cs="Times New Roman"/>
          <w:sz w:val="24"/>
          <w:szCs w:val="24"/>
        </w:rPr>
        <w:t>аботник - физическое лицо, вступившее в трудовые отношения с организацией; руководитель организации –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w:t>
      </w:r>
      <w:r w:rsidR="00EE472B">
        <w:rPr>
          <w:rFonts w:ascii="Times New Roman" w:hAnsi="Times New Roman" w:cs="Times New Roman"/>
          <w:sz w:val="24"/>
          <w:szCs w:val="24"/>
        </w:rPr>
        <w:t xml:space="preserve"> нормативными правовыми актами</w:t>
      </w:r>
      <w:proofErr w:type="gramStart"/>
      <w:r w:rsidR="00EE472B">
        <w:rPr>
          <w:rFonts w:ascii="Times New Roman" w:hAnsi="Times New Roman" w:cs="Times New Roman"/>
          <w:sz w:val="24"/>
          <w:szCs w:val="24"/>
        </w:rPr>
        <w:t xml:space="preserve"> ,</w:t>
      </w:r>
      <w:proofErr w:type="gramEnd"/>
      <w:r w:rsidRPr="00E67E11">
        <w:rPr>
          <w:rFonts w:ascii="Times New Roman" w:hAnsi="Times New Roman" w:cs="Times New Roman"/>
          <w:sz w:val="24"/>
          <w:szCs w:val="24"/>
        </w:rPr>
        <w:t xml:space="preserve">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3. Основные принципы работы по предупреждению коррупции в организации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3.1. Антикоррупционная политика организации основывается на следующих основных принципах: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3.1.1. Принцип соответствия Антикоррупционной политики организации действующему законодательству и общепринятым нормам права. 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организации.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3.1.2. Принцип личного примера руководства. Ключевая роль руководства организации в формировании культуры нетерпимости к коррупции и в создании внутриорганизационной системы предупреждения коррупции.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3.1.3. Принцип вовлеченности работников. 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антикоррупционных стандартов и процедур.</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3.1.4. Принцип соразмерности антикоррупционных процедур риску коррупции. Разработка и выполнение комплекса мероприятий, позволяющих снизить вероятность вовлечения организации, ее руководителя и работников в коррупционную деятельность, осуществляется с учетом существующих в деятельности организации коррупционных рисков.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3.1.5. Принцип эффективности антикоррупционных процедур. Осуществление в организации антикоррупционных мероприятий, которые имеют низкую стоимость, обеспечивают простоту реализации и </w:t>
      </w:r>
      <w:proofErr w:type="gramStart"/>
      <w:r w:rsidRPr="00E67E11">
        <w:rPr>
          <w:rFonts w:ascii="Times New Roman" w:hAnsi="Times New Roman" w:cs="Times New Roman"/>
          <w:sz w:val="24"/>
          <w:szCs w:val="24"/>
        </w:rPr>
        <w:t>приносят значимый результат</w:t>
      </w:r>
      <w:proofErr w:type="gramEnd"/>
      <w:r w:rsidRPr="00E67E11">
        <w:rPr>
          <w:rFonts w:ascii="Times New Roman" w:hAnsi="Times New Roman" w:cs="Times New Roman"/>
          <w:sz w:val="24"/>
          <w:szCs w:val="24"/>
        </w:rPr>
        <w:t xml:space="preserve">.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3.1.6. Принцип ответственности и неотвратимости наказания. Неотвратимость наказания для руководителя организации и работников вне зависимости от занимаемой должности, </w:t>
      </w:r>
      <w:r w:rsidRPr="00E67E11">
        <w:rPr>
          <w:rFonts w:ascii="Times New Roman" w:hAnsi="Times New Roman" w:cs="Times New Roman"/>
          <w:sz w:val="24"/>
          <w:szCs w:val="24"/>
        </w:rPr>
        <w:lastRenderedPageBreak/>
        <w:t>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организации за реализацию Антикоррупционной политики.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3.1.7. Принцип открытости хозяйственной и иной деятельности. Информирование контрагентов, партнеров и общественности о принятых в организации антикоррупционных стандартах и процедурах.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3.1.8. Принцип постоянного контроля и регулярного мониторинга. Регулярное осуществление мониторинга эффективности внедренных антикоррупционных стандартов и процедур, а также </w:t>
      </w:r>
      <w:proofErr w:type="gramStart"/>
      <w:r w:rsidRPr="00E67E11">
        <w:rPr>
          <w:rFonts w:ascii="Times New Roman" w:hAnsi="Times New Roman" w:cs="Times New Roman"/>
          <w:sz w:val="24"/>
          <w:szCs w:val="24"/>
        </w:rPr>
        <w:t>контроля за</w:t>
      </w:r>
      <w:proofErr w:type="gramEnd"/>
      <w:r w:rsidRPr="00E67E11">
        <w:rPr>
          <w:rFonts w:ascii="Times New Roman" w:hAnsi="Times New Roman" w:cs="Times New Roman"/>
          <w:sz w:val="24"/>
          <w:szCs w:val="24"/>
        </w:rPr>
        <w:t xml:space="preserve"> их исполнением.</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4. Область применения Антикоррупционной политики и круг лиц, попадающих под ее действие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4.1. Кругом лиц, попадающих под действие Антикоррупционной политики, являются руководитель организации и работники вне зависимости от занимаемой дол</w:t>
      </w:r>
      <w:r w:rsidR="00EE472B">
        <w:rPr>
          <w:rFonts w:ascii="Times New Roman" w:hAnsi="Times New Roman" w:cs="Times New Roman"/>
          <w:sz w:val="24"/>
          <w:szCs w:val="24"/>
        </w:rPr>
        <w:t xml:space="preserve">жности и выполняемых функций. </w:t>
      </w:r>
      <w:r w:rsidRPr="00E67E11">
        <w:rPr>
          <w:rFonts w:ascii="Times New Roman" w:hAnsi="Times New Roman" w:cs="Times New Roman"/>
          <w:sz w:val="24"/>
          <w:szCs w:val="24"/>
        </w:rPr>
        <w:t xml:space="preserve"> </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5.</w:t>
      </w:r>
      <w:r w:rsidR="00F369E6" w:rsidRPr="00E67E11">
        <w:rPr>
          <w:rFonts w:ascii="Times New Roman" w:hAnsi="Times New Roman" w:cs="Times New Roman"/>
          <w:sz w:val="24"/>
          <w:szCs w:val="24"/>
        </w:rPr>
        <w:t>Должностные лица организации, ответственные за реализацию Антикоррупционной политики, и формируемые коллегиальные органы организации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5.1. Руководитель организации является ответственным за организацию всех мероприятий, направленных на предупреждение коррупции в организации.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5.2. Руководитель организации,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Антикоррупционной политики в пределах их полномочий.</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5.3. Основные обязанности лица (лиц), ответственных за реализацию Антикоррупционной политики: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подготовка рекомендаций для принятия решений по вопросам предупреждения коррупции в организации;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подготовка предложений, направленных на устранение причин и условий, порождающих риск возникно</w:t>
      </w:r>
      <w:r w:rsidR="00EE472B">
        <w:rPr>
          <w:rFonts w:ascii="Times New Roman" w:hAnsi="Times New Roman" w:cs="Times New Roman"/>
          <w:sz w:val="24"/>
          <w:szCs w:val="24"/>
        </w:rPr>
        <w:t xml:space="preserve">вения коррупции в организации; </w:t>
      </w:r>
      <w:r w:rsidRPr="00E67E11">
        <w:rPr>
          <w:rFonts w:ascii="Times New Roman" w:hAnsi="Times New Roman" w:cs="Times New Roman"/>
          <w:sz w:val="24"/>
          <w:szCs w:val="24"/>
        </w:rPr>
        <w:t xml:space="preserve">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проведение контрольных мероприятий, направленных на выявление коррупционных правонарушений, совершенных работниками;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организация проведения оценки коррупционных рисков;</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организация работы по заполнению и рассмотрению деклараций о конфликте интересов;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lastRenderedPageBreak/>
        <w:t xml:space="preserve"> – организация мероприятий по вопросам профилактики и противодействия коррупции; – организация мероприятий по антикоррупционному просвещению работников; – индивидуальное консультирование работников;</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участие в организации антикоррупционной пропаганды;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проведение оценки результатов работы по предупреждению коррупции в организации и подготовка соответствующих отчетных материалов для руководителя организации;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5.4. </w:t>
      </w:r>
      <w:proofErr w:type="gramStart"/>
      <w:r w:rsidRPr="00E67E11">
        <w:rPr>
          <w:rFonts w:ascii="Times New Roman" w:hAnsi="Times New Roman" w:cs="Times New Roman"/>
          <w:sz w:val="24"/>
          <w:szCs w:val="24"/>
        </w:rPr>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 5.5.</w:t>
      </w:r>
      <w:proofErr w:type="gramEnd"/>
      <w:r w:rsidRPr="00E67E11">
        <w:rPr>
          <w:rFonts w:ascii="Times New Roman" w:hAnsi="Times New Roman" w:cs="Times New Roman"/>
          <w:sz w:val="24"/>
          <w:szCs w:val="24"/>
        </w:rPr>
        <w:t xml:space="preserve"> Цели, порядок образования, работы и полномочия комиссии по противодействию коррупции определены Положением о комиссии по противодействию ко</w:t>
      </w:r>
      <w:r w:rsidR="00EE472B">
        <w:rPr>
          <w:rFonts w:ascii="Times New Roman" w:hAnsi="Times New Roman" w:cs="Times New Roman"/>
          <w:sz w:val="24"/>
          <w:szCs w:val="24"/>
        </w:rPr>
        <w:t>ррупции.</w:t>
      </w:r>
      <w:r w:rsidRPr="00E67E11">
        <w:rPr>
          <w:rFonts w:ascii="Times New Roman" w:hAnsi="Times New Roman" w:cs="Times New Roman"/>
          <w:sz w:val="24"/>
          <w:szCs w:val="24"/>
        </w:rPr>
        <w:t xml:space="preserve"> </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6. Обязанности работников, связанные с предупреждением коррупции 6.1. Руководитель организации и работники вне зависимости от должности и стажа работы в организации в связи с исполнением своих трудовых обязанностей, возложенных на них трудовым договором, должны:</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руководствоваться положениями настоящей Антикоррупционной политики и неукоснительно соблюдать ее принципы и требования; – воздерживаться от совершения и (или) участия в совершении коррупционных правонарушений в интересах или от имени организации;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незамедлительно информировать непосредственного руководителя, лицо, ответственное за реализацию Антикоррупционной политики, и (или) руководителя организации о случаях склонения работника к совершению коррупционных правонарушений;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незамедлительно информировать непосредственного руководителя, лицо, ответственное за реализацию Антикоррупционной политики, и (или) руководителя организации о ставшей известной работнику информации о случаях совершения коррупционных правонарушений другими работниками;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сообщить непосредственному руководителю или лицу, ответственному за реализацию Антикоррупционной политики, о возможности возникновения либо возникшем конфликте интересов, одной из сторон которого является работник; </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7. Мероприятия по предупреждению коррупции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7.1. 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8. Внедрение стандартов поведения работников организации</w:t>
      </w: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8.1. В целях внедрения антикоррупционных стандартов поведения работников, в организации устанавливаются общие правила и принципы поведе</w:t>
      </w:r>
      <w:r>
        <w:rPr>
          <w:rFonts w:ascii="Times New Roman" w:hAnsi="Times New Roman" w:cs="Times New Roman"/>
          <w:sz w:val="24"/>
          <w:szCs w:val="24"/>
        </w:rPr>
        <w:t xml:space="preserve">ния работников, затрагивающие </w:t>
      </w:r>
      <w:r w:rsidR="00F369E6" w:rsidRPr="00E67E11">
        <w:rPr>
          <w:rFonts w:ascii="Times New Roman" w:hAnsi="Times New Roman" w:cs="Times New Roman"/>
          <w:sz w:val="24"/>
          <w:szCs w:val="24"/>
        </w:rPr>
        <w:t xml:space="preserve"> этику деловых отношений и направленные на формирование этичного, добросовестного поведения работников и организации в целом.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8.2. Общие </w:t>
      </w:r>
      <w:proofErr w:type="gramStart"/>
      <w:r w:rsidRPr="00E67E11">
        <w:rPr>
          <w:rFonts w:ascii="Times New Roman" w:hAnsi="Times New Roman" w:cs="Times New Roman"/>
          <w:sz w:val="24"/>
          <w:szCs w:val="24"/>
        </w:rPr>
        <w:t>правила</w:t>
      </w:r>
      <w:proofErr w:type="gramEnd"/>
      <w:r w:rsidRPr="00E67E11">
        <w:rPr>
          <w:rFonts w:ascii="Times New Roman" w:hAnsi="Times New Roman" w:cs="Times New Roman"/>
          <w:sz w:val="24"/>
          <w:szCs w:val="24"/>
        </w:rPr>
        <w:t xml:space="preserve"> и принципы поведения закреплены в Кодексе этики и служебного поведения работников организации (Приложение № 1 к Антикоррупционной политике). </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9. Выявление и урегулирование конфликта интересов</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lastRenderedPageBreak/>
        <w:t xml:space="preserve"> 9.1. </w:t>
      </w:r>
      <w:proofErr w:type="gramStart"/>
      <w:r w:rsidRPr="00E67E11">
        <w:rPr>
          <w:rFonts w:ascii="Times New Roman" w:hAnsi="Times New Roman" w:cs="Times New Roman"/>
          <w:sz w:val="24"/>
          <w:szCs w:val="24"/>
        </w:rPr>
        <w:t xml:space="preserve">В основу работы по урегулированию конфликта интересов в организации положены следующие принципы: – обязательность раскрытия сведений о возможном или возникшем конфликте интересов; – индивидуальное рассмотрение и оценка </w:t>
      </w:r>
      <w:proofErr w:type="spellStart"/>
      <w:r w:rsidRPr="00E67E11">
        <w:rPr>
          <w:rFonts w:ascii="Times New Roman" w:hAnsi="Times New Roman" w:cs="Times New Roman"/>
          <w:sz w:val="24"/>
          <w:szCs w:val="24"/>
        </w:rPr>
        <w:t>репутационных</w:t>
      </w:r>
      <w:proofErr w:type="spellEnd"/>
      <w:r w:rsidRPr="00E67E11">
        <w:rPr>
          <w:rFonts w:ascii="Times New Roman" w:hAnsi="Times New Roman" w:cs="Times New Roman"/>
          <w:sz w:val="24"/>
          <w:szCs w:val="24"/>
        </w:rPr>
        <w:t xml:space="preserve"> рисков для организации при выявлении каждого конфликта интересов и его урегулирование; – конфиденциальность процесса раскрытия сведений о конфликте интересов и процесса его урегулирования; – соблюдение баланса интересов организации и работника при урегулировании конфликта интересов;</w:t>
      </w:r>
      <w:proofErr w:type="gramEnd"/>
      <w:r w:rsidRPr="00E67E11">
        <w:rPr>
          <w:rFonts w:ascii="Times New Roman" w:hAnsi="Times New Roman" w:cs="Times New Roman"/>
          <w:sz w:val="24"/>
          <w:szCs w:val="24"/>
        </w:rPr>
        <w:t xml:space="preserve"> –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9.2. Работник обязан принимать меры по недопущению любой возможности возникно</w:t>
      </w:r>
      <w:r w:rsidR="00EE472B">
        <w:rPr>
          <w:rFonts w:ascii="Times New Roman" w:hAnsi="Times New Roman" w:cs="Times New Roman"/>
          <w:sz w:val="24"/>
          <w:szCs w:val="24"/>
        </w:rPr>
        <w:t>вения конфликта интересов</w:t>
      </w:r>
      <w:r w:rsidRPr="00E67E11">
        <w:rPr>
          <w:rFonts w:ascii="Times New Roman" w:hAnsi="Times New Roman" w:cs="Times New Roman"/>
          <w:sz w:val="24"/>
          <w:szCs w:val="24"/>
        </w:rPr>
        <w:t xml:space="preserve">. </w:t>
      </w:r>
      <w:proofErr w:type="gramStart"/>
      <w:r w:rsidRPr="00E67E11">
        <w:rPr>
          <w:rFonts w:ascii="Times New Roman" w:hAnsi="Times New Roman" w:cs="Times New Roman"/>
          <w:sz w:val="24"/>
          <w:szCs w:val="24"/>
        </w:rPr>
        <w:t>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31 Федерального закона от 05.04.2013 № 44-ФЗ «О контрактной системе в сфере закупок товаров, работ, услуг для</w:t>
      </w:r>
      <w:proofErr w:type="gramEnd"/>
      <w:r w:rsidRPr="00E67E11">
        <w:rPr>
          <w:rFonts w:ascii="Times New Roman" w:hAnsi="Times New Roman" w:cs="Times New Roman"/>
          <w:sz w:val="24"/>
          <w:szCs w:val="24"/>
        </w:rPr>
        <w:t xml:space="preserve"> обеспечения государственных и муниципальных нужд».</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9.3. 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9.4. 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организации установлены Положением о конфликте интересов (Приложение № 2 к Политике).</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9.5. 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организации с учетом мнения комиссии по противодействию коррупции. 9.6. Организация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10. Правила обмена деловыми подарками и знаками делового гостеприимства 10.1. Организация намерена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10.2. В целях исключения нарушения норм законодательства о противодействии коррупции; оказания влияния третьих лиц на деятельность руководителя организации и работников при исполнении ими трудовых обязанностей; минимизации </w:t>
      </w:r>
      <w:proofErr w:type="spellStart"/>
      <w:r w:rsidRPr="00E67E11">
        <w:rPr>
          <w:rFonts w:ascii="Times New Roman" w:hAnsi="Times New Roman" w:cs="Times New Roman"/>
          <w:sz w:val="24"/>
          <w:szCs w:val="24"/>
        </w:rPr>
        <w:t>имиджевых</w:t>
      </w:r>
      <w:proofErr w:type="spellEnd"/>
      <w:r w:rsidRPr="00E67E11">
        <w:rPr>
          <w:rFonts w:ascii="Times New Roman" w:hAnsi="Times New Roman" w:cs="Times New Roman"/>
          <w:sz w:val="24"/>
          <w:szCs w:val="24"/>
        </w:rPr>
        <w:t xml:space="preserve"> потерь организации; обеспечения единообразного понимания роли и места деловых подарков, корпоративного гостеприимства, представительских мероприятий в деловой практике организации; определения единых для всех работников организации требований </w:t>
      </w:r>
      <w:r w:rsidRPr="00E67E11">
        <w:rPr>
          <w:rFonts w:ascii="Times New Roman" w:hAnsi="Times New Roman" w:cs="Times New Roman"/>
          <w:sz w:val="24"/>
          <w:szCs w:val="24"/>
        </w:rPr>
        <w:lastRenderedPageBreak/>
        <w:t>к дарению и принятию деловых подарков, к организации и участию в представительских мероприятиях; минимизации рисков, связанных с возможным злоупотреблением в области подарков, представительских мероприятий в организации действует Регламент обмена деловыми подарками и знаками делового гостеприимства (Приложение № 3 к</w:t>
      </w:r>
      <w:r w:rsidR="00EE472B">
        <w:rPr>
          <w:rFonts w:ascii="Times New Roman" w:hAnsi="Times New Roman" w:cs="Times New Roman"/>
          <w:sz w:val="24"/>
          <w:szCs w:val="24"/>
        </w:rPr>
        <w:t xml:space="preserve"> Антикоррупционной политике). </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11. Меры по предупреждению коррупции при взаимодействии с контрагентами 11.1. Работа по предупреждению коррупции при взаимодействии с контрагентами, проводится по следующим направлениям: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11.1.1. 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11.1.2. Внедрение специальных процедур проверки контрагентов в целях снижения риска вовлечения организации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11.1.3. 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организации.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11.1.4. Включение в договоры, заключаемые с контрагентами, положений о соблюдении антикоррупционных стандартов (антикоррупционная оговорка) (Приложение № 4 к Антикоррупционной политике).</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11.1.5. Размещение на официальном сайте организации информации о мерах по предупреждению коррупции, предпринимаемых в организации. </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12. Оценка коррупционных рисков организации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12.1. Целью оценки коррупционных рисков организации являются: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12.1.1. обеспечение соответствия реализуемых мер предупреждения коррупции специфике деятельности организации;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12.1.2. рациональное использование ресурсов, направляемых на проведение работы по предупреждению коррупции;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12.1.3. определение конкретных процессов и хозяйственных операций в деятельности организации,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организацией.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12.2. 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13. Антикоррупционное просвещение работников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13.1.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в организации на плановой основе посредством антикоррупционного </w:t>
      </w:r>
      <w:r w:rsidRPr="00E67E11">
        <w:rPr>
          <w:rFonts w:ascii="Times New Roman" w:hAnsi="Times New Roman" w:cs="Times New Roman"/>
          <w:sz w:val="24"/>
          <w:szCs w:val="24"/>
        </w:rPr>
        <w:lastRenderedPageBreak/>
        <w:t>образования, антикоррупционной пропаганды и антикоррупционного консультирования осуществляется антикоррупционное просвещение.</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13.2. Антикоррупционное образование работников осуществляется за счет организации в форме подготовки (переподготовки) и повышения квалификации работников, ответственных за реализацию Антикоррупционной политики.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13.3. 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13.4. Антикоррупционное консультирование осуществляется в индивидуальном порядке лицами, ответственными за реализацию Антикоррупционной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 </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14. Внутренний контроль и аудит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14.1. Осуществление в соответствии с Федеральным законом от 06.12.2011 № 402-ФЗ «О бухгалтерском учете» внутреннего контроля хозяйственных операций способствует профилактике и выявлению коррупционных правонарушени</w:t>
      </w:r>
      <w:r w:rsidR="00EE472B">
        <w:rPr>
          <w:rFonts w:ascii="Times New Roman" w:hAnsi="Times New Roman" w:cs="Times New Roman"/>
          <w:sz w:val="24"/>
          <w:szCs w:val="24"/>
        </w:rPr>
        <w:t xml:space="preserve">й в деятельности организации.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14.2.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14.3. Требования Антикоррупционной политики, учитываемые при формировании системы внутреннего контроля и аудита организации: – проверка соблюдения различных организационных процедур и правил деятельности, которые значимы с точки зрения работы по предупреждению коррупции; – контроль документирования операций хозяйственной деятельности организации; – проверка экономической обоснованности осуществляемых операций в сферах коррупционного риска.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14.3.1. Контроль документирования операций хозяйственной </w:t>
      </w:r>
      <w:proofErr w:type="gramStart"/>
      <w:r w:rsidRPr="00E67E11">
        <w:rPr>
          <w:rFonts w:ascii="Times New Roman" w:hAnsi="Times New Roman" w:cs="Times New Roman"/>
          <w:sz w:val="24"/>
          <w:szCs w:val="24"/>
        </w:rPr>
        <w:t>деятельности</w:t>
      </w:r>
      <w:proofErr w:type="gramEnd"/>
      <w:r w:rsidRPr="00E67E11">
        <w:rPr>
          <w:rFonts w:ascii="Times New Roman" w:hAnsi="Times New Roman" w:cs="Times New Roman"/>
          <w:sz w:val="24"/>
          <w:szCs w:val="24"/>
        </w:rPr>
        <w:t xml:space="preserve">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14.3.2.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например: – оплата услуг, характер которых не определен либо вызывает сомнения; – </w:t>
      </w:r>
      <w:proofErr w:type="gramStart"/>
      <w:r w:rsidRPr="00E67E11">
        <w:rPr>
          <w:rFonts w:ascii="Times New Roman" w:hAnsi="Times New Roman" w:cs="Times New Roman"/>
          <w:sz w:val="24"/>
          <w:szCs w:val="24"/>
        </w:rPr>
        <w:t xml:space="preserve">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 – выплата посреднику или внешнему консультанту вознаграждения, размер которого превышает обычную плату для организации или плату </w:t>
      </w:r>
      <w:r w:rsidRPr="00E67E11">
        <w:rPr>
          <w:rFonts w:ascii="Times New Roman" w:hAnsi="Times New Roman" w:cs="Times New Roman"/>
          <w:sz w:val="24"/>
          <w:szCs w:val="24"/>
        </w:rPr>
        <w:lastRenderedPageBreak/>
        <w:t>для данного вида услуг; – закупки или продажи по ценам, значительно отличающимся от рыночных;</w:t>
      </w:r>
      <w:proofErr w:type="gramEnd"/>
      <w:r w:rsidRPr="00E67E11">
        <w:rPr>
          <w:rFonts w:ascii="Times New Roman" w:hAnsi="Times New Roman" w:cs="Times New Roman"/>
          <w:sz w:val="24"/>
          <w:szCs w:val="24"/>
        </w:rPr>
        <w:t xml:space="preserve"> – сомнительные платежи наличными деньгами.</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15. Сотрудничество с контрольно – надзорными и правоохранительными органами в сфере противодействия коррупции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15.1. Сотрудничество с контрольно – надзорными и правоохранительными органами является важным показателем действительной приверженности </w:t>
      </w:r>
      <w:proofErr w:type="gramStart"/>
      <w:r w:rsidRPr="00E67E11">
        <w:rPr>
          <w:rFonts w:ascii="Times New Roman" w:hAnsi="Times New Roman" w:cs="Times New Roman"/>
          <w:sz w:val="24"/>
          <w:szCs w:val="24"/>
        </w:rPr>
        <w:t>организации</w:t>
      </w:r>
      <w:proofErr w:type="gramEnd"/>
      <w:r w:rsidRPr="00E67E11">
        <w:rPr>
          <w:rFonts w:ascii="Times New Roman" w:hAnsi="Times New Roman" w:cs="Times New Roman"/>
          <w:sz w:val="24"/>
          <w:szCs w:val="24"/>
        </w:rPr>
        <w:t xml:space="preserve"> декларируемым антикоррупционным стандартам поведения.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15.2. 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15.3. </w:t>
      </w:r>
      <w:proofErr w:type="gramStart"/>
      <w:r w:rsidRPr="00E67E11">
        <w:rPr>
          <w:rFonts w:ascii="Times New Roman" w:hAnsi="Times New Roman" w:cs="Times New Roman"/>
          <w:sz w:val="24"/>
          <w:szCs w:val="24"/>
        </w:rPr>
        <w:t xml:space="preserve">Организация принимает на себя обязательство воздерживаться от каких-либо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 </w:t>
      </w:r>
      <w:proofErr w:type="gramEnd"/>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15.4. </w:t>
      </w:r>
      <w:proofErr w:type="gramStart"/>
      <w:r w:rsidRPr="00E67E11">
        <w:rPr>
          <w:rFonts w:ascii="Times New Roman" w:hAnsi="Times New Roman" w:cs="Times New Roman"/>
          <w:sz w:val="24"/>
          <w:szCs w:val="24"/>
        </w:rPr>
        <w:t xml:space="preserve">Сотрудничество с контрольно – надзорными и правоохранительными органами также осуществляется в форме: – 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организации по вопросам предупреждения и противодействия коррупции; –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 </w:t>
      </w:r>
      <w:proofErr w:type="gramEnd"/>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15.5. 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 15.6. Руководитель организации и работники не допускают вмешательства в деятельность должностных лиц контрольно – надзорных </w:t>
      </w:r>
      <w:r w:rsidR="00EE472B">
        <w:rPr>
          <w:rFonts w:ascii="Times New Roman" w:hAnsi="Times New Roman" w:cs="Times New Roman"/>
          <w:sz w:val="24"/>
          <w:szCs w:val="24"/>
        </w:rPr>
        <w:t xml:space="preserve">и правоохранительных органов. </w:t>
      </w:r>
    </w:p>
    <w:p w:rsidR="00EE472B" w:rsidRDefault="00EE472B"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16. Ответственность работников за несоблюдение требований антикоррупционной политики </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16.1. Организация и ее работники должны соблюдать нормы законодательства о противодействии коррупции.</w:t>
      </w:r>
    </w:p>
    <w:p w:rsidR="00EE472B"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16.2. 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законодательства Российской Федерации, за несоблюдение принципов и требований настоящей Антикоррупционной политики. </w:t>
      </w:r>
    </w:p>
    <w:p w:rsidR="005F0C84" w:rsidRDefault="005F0C84"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17. Порядок пересмотра и внесения изменений в Антикоррупционную политику 17.1. Организация осуществляет регулярный мониторинг эффективности реализации Антикоррупционной политики.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17.2. Должностное лицо, ответственное за реализацию Антикоррупционной политики, ежегодно готовит отчет о реализации мер по предупреждению коррупции в организации, на основании которого в настоящую Антикоррупционную политику могут быть внесены изменения и дополнения.</w:t>
      </w:r>
    </w:p>
    <w:p w:rsidR="005F0C84" w:rsidRDefault="005F0C84" w:rsidP="00450EF9">
      <w:pPr>
        <w:spacing w:after="0"/>
        <w:rPr>
          <w:rFonts w:ascii="Times New Roman" w:hAnsi="Times New Roman" w:cs="Times New Roman"/>
          <w:sz w:val="24"/>
          <w:szCs w:val="24"/>
        </w:rPr>
      </w:pPr>
    </w:p>
    <w:p w:rsidR="005F0C84" w:rsidRDefault="005F0C84" w:rsidP="00E67E11">
      <w:pPr>
        <w:rPr>
          <w:rFonts w:ascii="Times New Roman" w:hAnsi="Times New Roman" w:cs="Times New Roman"/>
          <w:sz w:val="24"/>
          <w:szCs w:val="24"/>
        </w:rPr>
      </w:pPr>
    </w:p>
    <w:p w:rsidR="005F0C84" w:rsidRDefault="00450EF9" w:rsidP="00E67E11">
      <w:pPr>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 1</w:t>
      </w:r>
      <w:r w:rsidR="00F369E6" w:rsidRPr="00E67E11">
        <w:rPr>
          <w:rFonts w:ascii="Times New Roman" w:hAnsi="Times New Roman" w:cs="Times New Roman"/>
          <w:sz w:val="24"/>
          <w:szCs w:val="24"/>
        </w:rPr>
        <w:t xml:space="preserve"> к Антикоррупционной политик</w:t>
      </w:r>
      <w:r w:rsidR="005F0C84">
        <w:rPr>
          <w:rFonts w:ascii="Times New Roman" w:hAnsi="Times New Roman" w:cs="Times New Roman"/>
          <w:sz w:val="24"/>
          <w:szCs w:val="24"/>
        </w:rPr>
        <w:t>е МБДОУ ЦРР детского сада № 20 «Кристаллик»</w:t>
      </w:r>
    </w:p>
    <w:p w:rsidR="005F0C84"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Положение о комиссии по противодействию корруп</w:t>
      </w:r>
      <w:r w:rsidR="005F0C84">
        <w:rPr>
          <w:rFonts w:ascii="Times New Roman" w:hAnsi="Times New Roman" w:cs="Times New Roman"/>
          <w:sz w:val="24"/>
          <w:szCs w:val="24"/>
        </w:rPr>
        <w:t>ции муниципального бюджетного дошкольного образовательного учреждения центра развития ребенка – детского сада № 20 «Кристаллик»</w:t>
      </w:r>
    </w:p>
    <w:p w:rsidR="005F0C84" w:rsidRDefault="005F0C84"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Общие положения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1.1. Настоящее Положение о комиссии по противодействию коррупци</w:t>
      </w:r>
      <w:r w:rsidR="005F0C84">
        <w:rPr>
          <w:rFonts w:ascii="Times New Roman" w:hAnsi="Times New Roman" w:cs="Times New Roman"/>
          <w:sz w:val="24"/>
          <w:szCs w:val="24"/>
        </w:rPr>
        <w:t xml:space="preserve">и  МБДОУ ЦРР детского сада № 20 «Кристаллик» </w:t>
      </w:r>
      <w:r w:rsidRPr="00E67E11">
        <w:rPr>
          <w:rFonts w:ascii="Times New Roman" w:hAnsi="Times New Roman" w:cs="Times New Roman"/>
          <w:sz w:val="24"/>
          <w:szCs w:val="24"/>
        </w:rPr>
        <w:t xml:space="preserve"> (далее – Положение о комиссии)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1.2. Положение о комиссии определяет цели, порядок образования, работы и полномочия комиссии по противодействию коррупции.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1.3. </w:t>
      </w:r>
      <w:proofErr w:type="gramStart"/>
      <w:r w:rsidRPr="00E67E11">
        <w:rPr>
          <w:rFonts w:ascii="Times New Roman" w:hAnsi="Times New Roman" w:cs="Times New Roman"/>
          <w:sz w:val="24"/>
          <w:szCs w:val="24"/>
        </w:rPr>
        <w:t>Комиссия образовывается в целях: – выявления причин и условий, способствующих возникновению и распространению коррупции; –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 недопущения в организации возникновения причин и условий, порождающих коррупцию; – создания системы предупреждения коррупции в деятельности организации; – повышения эффективности функционирования организации за счет снижения рисков проявления коррупции;</w:t>
      </w:r>
      <w:proofErr w:type="gramEnd"/>
      <w:r w:rsidRPr="00E67E11">
        <w:rPr>
          <w:rFonts w:ascii="Times New Roman" w:hAnsi="Times New Roman" w:cs="Times New Roman"/>
          <w:sz w:val="24"/>
          <w:szCs w:val="24"/>
        </w:rPr>
        <w:t xml:space="preserve"> – предупреждения коррупционных правонарушений в организации; – участия в пределах своих полномочий в реализации мероприятий по предупреждению коррупции в организации; – подготовки предложений по совершенствованию правового регулирования вопросов противодействия коррупции.</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1.4. Деятельность Комиссии осуществляется в соответствии с Конституцией Российской Федерации, международными договорами Российской Федерации, законодательством о противодействии коррупции и настоящим Положением о комиссии.</w:t>
      </w:r>
    </w:p>
    <w:p w:rsidR="005F0C84" w:rsidRDefault="005F0C84"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2. Порядок образования комиссии</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2.1. Комиссия является постоянно действующим коллегиальным органом, образованным для реализации целей, указанных в пункте 1.3 настоящего Положения о комиссии.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2.2. Комиссия состоит из председателя, заместителей председателя, секретаря и членов комиссии.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2.3. Председателем комиссии назначается один из заместителей руководителя организации, ответственный за реализацию Антикоррупционной политики.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2.4. Состав комиссии утверждается локальным нормативным актом организации. В состав Комиссии включаются: – заместители руководителя организации, руководители структурных подразделений; – работники кадрового, юридического или иного подразделения организации, определяемые руководителем организации; руководитель контрактной службы (контрактный управляющий) организации; – представитель учредителя организации (по согласованию);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2.5. Один из членов комиссии назначается секретарем комиссии.</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2.6. По решению руководителя организации в состав комиссии включаются: – представители общественной организации ветеранов, созданной в организации; – представители профсоюзной организации, действующей в организации; – члены общественных советов, образованных в организации. </w:t>
      </w:r>
    </w:p>
    <w:p w:rsidR="005F0C84" w:rsidRDefault="005F0C84" w:rsidP="00450EF9">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369E6" w:rsidRPr="00E67E11">
        <w:rPr>
          <w:rFonts w:ascii="Times New Roman" w:hAnsi="Times New Roman" w:cs="Times New Roman"/>
          <w:sz w:val="24"/>
          <w:szCs w:val="24"/>
        </w:rPr>
        <w:t xml:space="preserve">3. Полномочия Комиссии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3.1. Комис</w:t>
      </w:r>
      <w:r w:rsidR="005F0C84">
        <w:rPr>
          <w:rFonts w:ascii="Times New Roman" w:hAnsi="Times New Roman" w:cs="Times New Roman"/>
          <w:sz w:val="24"/>
          <w:szCs w:val="24"/>
        </w:rPr>
        <w:t>сия в пределах своих полномочий:</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разрабатывает и координирует мероприятия по предупреждению коррупции в организации;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–рассматривает предложения структурных подразделений организации о мерах по предупреждению коррупции;</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формирует перечень мероприятий для включения в пла</w:t>
      </w:r>
      <w:r w:rsidR="005F0C84">
        <w:rPr>
          <w:rFonts w:ascii="Times New Roman" w:hAnsi="Times New Roman" w:cs="Times New Roman"/>
          <w:sz w:val="24"/>
          <w:szCs w:val="24"/>
        </w:rPr>
        <w:t xml:space="preserve">н противодействия коррупции;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обеспечивает </w:t>
      </w:r>
      <w:proofErr w:type="gramStart"/>
      <w:r w:rsidRPr="00E67E11">
        <w:rPr>
          <w:rFonts w:ascii="Times New Roman" w:hAnsi="Times New Roman" w:cs="Times New Roman"/>
          <w:sz w:val="24"/>
          <w:szCs w:val="24"/>
        </w:rPr>
        <w:t>контроль за</w:t>
      </w:r>
      <w:proofErr w:type="gramEnd"/>
      <w:r w:rsidRPr="00E67E11">
        <w:rPr>
          <w:rFonts w:ascii="Times New Roman" w:hAnsi="Times New Roman" w:cs="Times New Roman"/>
          <w:sz w:val="24"/>
          <w:szCs w:val="24"/>
        </w:rPr>
        <w:t xml:space="preserve"> реализацией плана противодействия коррупции;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готовит предложения руководителю организации по внесению изменений в локальные нормативные акты в области противодействия коррупции;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рассматривает результаты антикоррупционной экспертизы проектов локальных нормативных актов организации при спорной ситуации о наличии признаков </w:t>
      </w:r>
      <w:proofErr w:type="spellStart"/>
      <w:r w:rsidRPr="00E67E11">
        <w:rPr>
          <w:rFonts w:ascii="Times New Roman" w:hAnsi="Times New Roman" w:cs="Times New Roman"/>
          <w:sz w:val="24"/>
          <w:szCs w:val="24"/>
        </w:rPr>
        <w:t>коррупциогенности</w:t>
      </w:r>
      <w:proofErr w:type="spellEnd"/>
      <w:r w:rsidRPr="00E67E11">
        <w:rPr>
          <w:rFonts w:ascii="Times New Roman" w:hAnsi="Times New Roman" w:cs="Times New Roman"/>
          <w:sz w:val="24"/>
          <w:szCs w:val="24"/>
        </w:rPr>
        <w:t>;</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 изучает, анализирует и обобщает поступающие в комиссию документы и иные материалы о коррупции и противодействии коррупции и информирует руководителя организации о результатах этой работы;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3.2. Комиссия рассматривает также вопросы, связанные с совершенствованием организации работы по осуществлению закупок товаров, работ, услуг организацией. </w:t>
      </w:r>
    </w:p>
    <w:p w:rsidR="005F0C84" w:rsidRDefault="005F0C84" w:rsidP="00450EF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4. Организация работы Комиссии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4.1. Заседания Комиссии проводятся в соответствии с планом работы комиссии, но не реже одного раза в квартал. Председатель комиссии, по мере необходимости, вправе созвать внеочередное заседание комиссии. Заседания могут быть как открытыми, так и закрытыми.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4.2. 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с органами государственной власти, органами местного самоуправления, организациями, общественными объединениями, со средствами массовой информации.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4.3. 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4.4. 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4.5. 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4.6. Члены комиссии осуществляют свои полномочия непосредственно, то есть без права их передачи иным лицам, в том числе и на время своего отсутствия.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4.7. Заседание комиссии правомочно, если на нем присутствуют более половины от общего числа членов комиссии.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4.8. Решения комиссии принимаются простым большинством голосов присутствующих на заседании членов комиссии.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4.9. Члены Комиссии при принятии решений обладают равными правами.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lastRenderedPageBreak/>
        <w:t>4.10. При равенстве числа голосов голос председателя комиссии является решающим. 4.11. Решения комиссии оформляются протоколами, которые подписывают председательствующий на заседании и секретарь комиссии.</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4.12. 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4.13. 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 4.14. Информация, полученная комиссией в ходе ее работы, может быть использована только в порядке, предусмотренном федеральным законодательством об информации, информатизации и защите информации. </w:t>
      </w:r>
    </w:p>
    <w:p w:rsidR="005F0C84" w:rsidRDefault="00F369E6" w:rsidP="00450EF9">
      <w:pPr>
        <w:spacing w:after="0"/>
        <w:rPr>
          <w:rFonts w:ascii="Times New Roman" w:hAnsi="Times New Roman" w:cs="Times New Roman"/>
          <w:sz w:val="24"/>
          <w:szCs w:val="24"/>
        </w:rPr>
      </w:pPr>
      <w:r w:rsidRPr="00E67E11">
        <w:rPr>
          <w:rFonts w:ascii="Times New Roman" w:hAnsi="Times New Roman" w:cs="Times New Roman"/>
          <w:sz w:val="24"/>
          <w:szCs w:val="24"/>
        </w:rPr>
        <w:t xml:space="preserve">4.15. Организационно-техническое и информационно-аналитическое обеспечение деятельности комиссии осуществляет одно из подразделений (работник) организации. </w:t>
      </w:r>
    </w:p>
    <w:p w:rsidR="005F0C84" w:rsidRDefault="005F0C84" w:rsidP="00450EF9">
      <w:pPr>
        <w:spacing w:after="0"/>
        <w:rPr>
          <w:rFonts w:ascii="Times New Roman" w:hAnsi="Times New Roman" w:cs="Times New Roman"/>
          <w:sz w:val="24"/>
          <w:szCs w:val="24"/>
        </w:rPr>
      </w:pPr>
    </w:p>
    <w:p w:rsidR="005F0C84" w:rsidRDefault="005F0C84" w:rsidP="00450EF9">
      <w:pPr>
        <w:spacing w:after="0"/>
        <w:rPr>
          <w:rFonts w:ascii="Times New Roman" w:hAnsi="Times New Roman" w:cs="Times New Roman"/>
          <w:sz w:val="24"/>
          <w:szCs w:val="24"/>
        </w:rPr>
      </w:pPr>
    </w:p>
    <w:p w:rsidR="005F0C84" w:rsidRDefault="005F0C84" w:rsidP="00450EF9">
      <w:pPr>
        <w:spacing w:after="0"/>
        <w:rPr>
          <w:rFonts w:ascii="Times New Roman" w:hAnsi="Times New Roman" w:cs="Times New Roman"/>
          <w:sz w:val="24"/>
          <w:szCs w:val="24"/>
        </w:rPr>
      </w:pPr>
    </w:p>
    <w:p w:rsidR="005F0C84" w:rsidRDefault="005F0C84" w:rsidP="00450EF9">
      <w:pPr>
        <w:spacing w:after="0"/>
        <w:rPr>
          <w:rFonts w:ascii="Times New Roman" w:hAnsi="Times New Roman" w:cs="Times New Roman"/>
          <w:sz w:val="24"/>
          <w:szCs w:val="24"/>
        </w:rPr>
      </w:pPr>
    </w:p>
    <w:p w:rsidR="00450EF9" w:rsidRDefault="00450EF9" w:rsidP="00450EF9">
      <w:pPr>
        <w:spacing w:after="0"/>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450EF9" w:rsidRDefault="00450EF9" w:rsidP="00E67E11">
      <w:pPr>
        <w:rPr>
          <w:rFonts w:ascii="Times New Roman" w:hAnsi="Times New Roman" w:cs="Times New Roman"/>
          <w:sz w:val="24"/>
          <w:szCs w:val="24"/>
        </w:rPr>
      </w:pPr>
    </w:p>
    <w:p w:rsidR="005F0C84" w:rsidRDefault="005F0C84" w:rsidP="00383036">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369E6" w:rsidRPr="00E67E11">
        <w:rPr>
          <w:rFonts w:ascii="Times New Roman" w:hAnsi="Times New Roman" w:cs="Times New Roman"/>
          <w:sz w:val="24"/>
          <w:szCs w:val="24"/>
        </w:rPr>
        <w:t>Приложение № 1 к Антикоррупционной политике</w:t>
      </w:r>
      <w:r>
        <w:rPr>
          <w:rFonts w:ascii="Times New Roman" w:hAnsi="Times New Roman" w:cs="Times New Roman"/>
          <w:sz w:val="24"/>
          <w:szCs w:val="24"/>
        </w:rPr>
        <w:t xml:space="preserve"> </w:t>
      </w:r>
    </w:p>
    <w:p w:rsidR="005F0C84" w:rsidRDefault="005F0C84" w:rsidP="00383036">
      <w:pPr>
        <w:spacing w:after="0"/>
        <w:rPr>
          <w:rFonts w:ascii="Times New Roman" w:hAnsi="Times New Roman" w:cs="Times New Roman"/>
          <w:sz w:val="24"/>
          <w:szCs w:val="24"/>
        </w:rPr>
      </w:pPr>
      <w:r>
        <w:rPr>
          <w:rFonts w:ascii="Times New Roman" w:hAnsi="Times New Roman" w:cs="Times New Roman"/>
          <w:sz w:val="24"/>
          <w:szCs w:val="24"/>
        </w:rPr>
        <w:t xml:space="preserve">                                                    МБДОУ ЦРР детского сада № 20 «Кристаллик»</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Кодекс этики и служебного поведения рабо</w:t>
      </w:r>
      <w:r w:rsidR="005F0C84">
        <w:rPr>
          <w:rFonts w:ascii="Times New Roman" w:hAnsi="Times New Roman" w:cs="Times New Roman"/>
          <w:sz w:val="24"/>
          <w:szCs w:val="24"/>
        </w:rPr>
        <w:t>тников  МБДОУ ЦРР детского сада № 20 «Кристаллик»</w:t>
      </w:r>
    </w:p>
    <w:p w:rsidR="005F0C84" w:rsidRDefault="005F0C84" w:rsidP="00383036">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1. Общие положения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1.1. Кодекс этики и служебного поведения работнико</w:t>
      </w:r>
      <w:r w:rsidR="005F0C84">
        <w:rPr>
          <w:rFonts w:ascii="Times New Roman" w:hAnsi="Times New Roman" w:cs="Times New Roman"/>
          <w:sz w:val="24"/>
          <w:szCs w:val="24"/>
        </w:rPr>
        <w:t>в МБДОУ ЦРР детского сада № 20 «Кристаллик»</w:t>
      </w:r>
      <w:r w:rsidRPr="00E67E11">
        <w:rPr>
          <w:rFonts w:ascii="Times New Roman" w:hAnsi="Times New Roman" w:cs="Times New Roman"/>
          <w:sz w:val="24"/>
          <w:szCs w:val="24"/>
        </w:rPr>
        <w:t xml:space="preserve"> (далее - Кодекс) разработан в соответствии с положениями Конституции Российской Федерации, Трудового кодекса Российской Федерации, Закона о противодействии коррупции, иных нормативных правовых актов Российской Федерации, и основан на общепризнанных нравственных принципах и нормах российского общества и государства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1.2. Кодекс представляет собой свод общих профессиональных принципов и правил поведения, которыми надлежит руководствоваться всем работникам независимо от занимаемой должности.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1.3. 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1.4. Кодекс служит фундаментом для формирования рабочих взаимоотношений в организации, основанных на общепринятых нормах морали и нравственности.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1.5. Кодекс призван повысить эффективность выполнения работниками своих трудовых обязанностей.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5F0C84" w:rsidRDefault="005F0C84" w:rsidP="00383036">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2. Основные обязанности, принципы и правила служебного поведения работников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2.1. Деятельность организац</w:t>
      </w:r>
      <w:proofErr w:type="gramStart"/>
      <w:r w:rsidRPr="00E67E11">
        <w:rPr>
          <w:rFonts w:ascii="Times New Roman" w:hAnsi="Times New Roman" w:cs="Times New Roman"/>
          <w:sz w:val="24"/>
          <w:szCs w:val="24"/>
        </w:rPr>
        <w:t>ии и ее</w:t>
      </w:r>
      <w:proofErr w:type="gramEnd"/>
      <w:r w:rsidRPr="00E67E11">
        <w:rPr>
          <w:rFonts w:ascii="Times New Roman" w:hAnsi="Times New Roman" w:cs="Times New Roman"/>
          <w:sz w:val="24"/>
          <w:szCs w:val="24"/>
        </w:rPr>
        <w:t xml:space="preserve"> работников основывается на следующих принципах профессиональной этики: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xml:space="preserve">– законность; –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профессионализм;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xml:space="preserve"> независимость;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добросовестность;</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xml:space="preserve"> – конфиденциальность;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xml:space="preserve">– информирование;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xml:space="preserve">– эффективный внутренний контроль;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xml:space="preserve">– справедливость;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xml:space="preserve">– ответственность;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объективность;</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xml:space="preserve"> – доверие, </w:t>
      </w:r>
    </w:p>
    <w:p w:rsidR="005F0C84" w:rsidRDefault="00F369E6" w:rsidP="00383036">
      <w:pPr>
        <w:spacing w:after="0" w:line="240" w:lineRule="auto"/>
        <w:rPr>
          <w:rFonts w:ascii="Times New Roman" w:hAnsi="Times New Roman" w:cs="Times New Roman"/>
          <w:sz w:val="24"/>
          <w:szCs w:val="24"/>
        </w:rPr>
      </w:pPr>
      <w:r w:rsidRPr="00E67E11">
        <w:rPr>
          <w:rFonts w:ascii="Times New Roman" w:hAnsi="Times New Roman" w:cs="Times New Roman"/>
          <w:sz w:val="24"/>
          <w:szCs w:val="24"/>
        </w:rPr>
        <w:t xml:space="preserve">уважение и доброжелательность к коллегам по работе.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2.2. В соответствии со статьей 21 Трудового кодекса Российской Федерации работник обязан: – добросовестно исполнять свои трудовые обязанности, возложенные на него трудовым договором; – соблюдать правила внутреннего трудового распорядка; – соблюдать трудовую дисциплину; – выполнять установленные нормы труда; – соблюдать требования по охране труда и обеспечению безопасности труда; –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 незамедлительно сообщить работодателю либо непосредственному руководителю о возникновении ситуации, представляющей угрозу </w:t>
      </w:r>
      <w:r w:rsidRPr="00E67E11">
        <w:rPr>
          <w:rFonts w:ascii="Times New Roman" w:hAnsi="Times New Roman" w:cs="Times New Roman"/>
          <w:sz w:val="24"/>
          <w:szCs w:val="24"/>
        </w:rPr>
        <w:lastRenderedPageBreak/>
        <w:t xml:space="preserve">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2.3. </w:t>
      </w:r>
      <w:proofErr w:type="gramStart"/>
      <w:r w:rsidRPr="00E67E11">
        <w:rPr>
          <w:rFonts w:ascii="Times New Roman" w:hAnsi="Times New Roman" w:cs="Times New Roman"/>
          <w:sz w:val="24"/>
          <w:szCs w:val="24"/>
        </w:rPr>
        <w:t>Работники, сознавая ответственность перед гражданами, обществом и государством, призваны: – исходить из того, что признание, соблюдение и защита прав и свобод человека и гражданина определяют основной смысл и содержа</w:t>
      </w:r>
      <w:r w:rsidR="005F0C84">
        <w:rPr>
          <w:rFonts w:ascii="Times New Roman" w:hAnsi="Times New Roman" w:cs="Times New Roman"/>
          <w:sz w:val="24"/>
          <w:szCs w:val="24"/>
        </w:rPr>
        <w:t xml:space="preserve">ние деятельности организации; </w:t>
      </w:r>
      <w:r w:rsidRPr="00E67E11">
        <w:rPr>
          <w:rFonts w:ascii="Times New Roman" w:hAnsi="Times New Roman" w:cs="Times New Roman"/>
          <w:sz w:val="24"/>
          <w:szCs w:val="24"/>
        </w:rPr>
        <w:t xml:space="preserve"> – соблюдать Конституцию Российской Федерации, законодательство Российской Федерации и Ярославской области, не допускать нарушение законов и иных нормативных правовых актов исходя из политической, экономической целесообразности либо по иным мотивам;</w:t>
      </w:r>
      <w:proofErr w:type="gramEnd"/>
      <w:r w:rsidRPr="00E67E11">
        <w:rPr>
          <w:rFonts w:ascii="Times New Roman" w:hAnsi="Times New Roman" w:cs="Times New Roman"/>
          <w:sz w:val="24"/>
          <w:szCs w:val="24"/>
        </w:rPr>
        <w:t xml:space="preserve"> – </w:t>
      </w:r>
      <w:proofErr w:type="gramStart"/>
      <w:r w:rsidRPr="00E67E11">
        <w:rPr>
          <w:rFonts w:ascii="Times New Roman" w:hAnsi="Times New Roman" w:cs="Times New Roman"/>
          <w:sz w:val="24"/>
          <w:szCs w:val="24"/>
        </w:rPr>
        <w:t>обеспечивать эффективную работу организации; – осуществлять свою деятельность в пределах предмета и целей деятельности организации; – при исполнении трудовых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 –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roofErr w:type="gramEnd"/>
      <w:r w:rsidRPr="00E67E11">
        <w:rPr>
          <w:rFonts w:ascii="Times New Roman" w:hAnsi="Times New Roman" w:cs="Times New Roman"/>
          <w:sz w:val="24"/>
          <w:szCs w:val="24"/>
        </w:rPr>
        <w:t xml:space="preserve"> – соблюдать беспристрастность, исключающую возможность влияния на их деятельность решений политических партий и общественных объединений; – соблюдать нормы профессиональной этики и правила делового поведения; – проявлять корректность и внимательность в обращении с гражданами и должностными лицами; – </w:t>
      </w:r>
      <w:proofErr w:type="gramStart"/>
      <w:r w:rsidRPr="00E67E11">
        <w:rPr>
          <w:rFonts w:ascii="Times New Roman" w:hAnsi="Times New Roman" w:cs="Times New Roman"/>
          <w:sz w:val="24"/>
          <w:szCs w:val="24"/>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 – воздерживаться от поведения, которое могло бы вызвать сомнение в добросовестном исполнении работником трудовых обязанностей, а также избегать конфликтных ситуаций, способных нанести ущерб его репутации или авторитету организации;</w:t>
      </w:r>
      <w:proofErr w:type="gramEnd"/>
      <w:r w:rsidRPr="00E67E11">
        <w:rPr>
          <w:rFonts w:ascii="Times New Roman" w:hAnsi="Times New Roman" w:cs="Times New Roman"/>
          <w:sz w:val="24"/>
          <w:szCs w:val="24"/>
        </w:rPr>
        <w:t xml:space="preserve"> – </w:t>
      </w:r>
      <w:proofErr w:type="gramStart"/>
      <w:r w:rsidRPr="00E67E11">
        <w:rPr>
          <w:rFonts w:ascii="Times New Roman" w:hAnsi="Times New Roman" w:cs="Times New Roman"/>
          <w:sz w:val="24"/>
          <w:szCs w:val="24"/>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 – воздерживаться от публичных высказываний, суждений и оценок в отношении деятельности организации, руководителя организации, если это не входит в должностные обязанности работника; – соблюдать установленные в организации правила предоставления служебной информации и публичных выступлений;</w:t>
      </w:r>
      <w:proofErr w:type="gramEnd"/>
      <w:r w:rsidRPr="00E67E11">
        <w:rPr>
          <w:rFonts w:ascii="Times New Roman" w:hAnsi="Times New Roman" w:cs="Times New Roman"/>
          <w:sz w:val="24"/>
          <w:szCs w:val="24"/>
        </w:rPr>
        <w:t xml:space="preserve"> – уважительно относиться к деятельности представителей средств массовой информации по информированию общества о работе организации, а также оказывать содействие в получении достоверной информации в установленном порядке; – противодействовать проявлениям коррупции и предпринимать меры по ее профилактике в порядке, установленном законодательством о противодействии коррупции; – </w:t>
      </w:r>
      <w:proofErr w:type="gramStart"/>
      <w:r w:rsidRPr="00E67E11">
        <w:rPr>
          <w:rFonts w:ascii="Times New Roman" w:hAnsi="Times New Roman" w:cs="Times New Roman"/>
          <w:sz w:val="24"/>
          <w:szCs w:val="24"/>
        </w:rPr>
        <w:t>проявлять при исполнении трудовых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w:t>
      </w:r>
      <w:r w:rsidR="005F0C84">
        <w:rPr>
          <w:rFonts w:ascii="Times New Roman" w:hAnsi="Times New Roman" w:cs="Times New Roman"/>
          <w:sz w:val="24"/>
          <w:szCs w:val="24"/>
        </w:rPr>
        <w:t>е коррупционное правонарушение</w:t>
      </w:r>
      <w:proofErr w:type="gramEnd"/>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 2.4. </w:t>
      </w:r>
      <w:proofErr w:type="gramStart"/>
      <w:r w:rsidRPr="00E67E11">
        <w:rPr>
          <w:rFonts w:ascii="Times New Roman" w:hAnsi="Times New Roman" w:cs="Times New Roman"/>
          <w:sz w:val="24"/>
          <w:szCs w:val="24"/>
        </w:rPr>
        <w:t xml:space="preserve">В целях противодействия коррупции работнику рекомендуется: – 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w:t>
      </w:r>
      <w:r w:rsidRPr="00E67E11">
        <w:rPr>
          <w:rFonts w:ascii="Times New Roman" w:hAnsi="Times New Roman" w:cs="Times New Roman"/>
          <w:sz w:val="24"/>
          <w:szCs w:val="24"/>
        </w:rPr>
        <w:lastRenderedPageBreak/>
        <w:t>правонарушений; – не получать в связи с исполнением трудовых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roofErr w:type="gramEnd"/>
      <w:r w:rsidRPr="00E67E11">
        <w:rPr>
          <w:rFonts w:ascii="Times New Roman" w:hAnsi="Times New Roman" w:cs="Times New Roman"/>
          <w:sz w:val="24"/>
          <w:szCs w:val="24"/>
        </w:rPr>
        <w:t xml:space="preserve"> – принимать меры по недопущению возникновения конфликта интересов и урегулированию возникших случаев конфликта интересов, не допускать при исполнении трудовых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2.5. Работник может обрабатывать и передавать служебную информацию при соблюдении действующих в организации норм и требований, принятых в соответствии с законодательством Российской Федерации. Работник обязан принимать соответствующие меры по обеспечению безопасности и конфиденциальности информации, за несанкционированное</w:t>
      </w:r>
      <w:r w:rsidR="005F0C84">
        <w:rPr>
          <w:rFonts w:ascii="Times New Roman" w:hAnsi="Times New Roman" w:cs="Times New Roman"/>
          <w:sz w:val="24"/>
          <w:szCs w:val="24"/>
        </w:rPr>
        <w:t xml:space="preserve"> разглашение которой он несет </w:t>
      </w:r>
      <w:r w:rsidRPr="00E67E11">
        <w:rPr>
          <w:rFonts w:ascii="Times New Roman" w:hAnsi="Times New Roman" w:cs="Times New Roman"/>
          <w:sz w:val="24"/>
          <w:szCs w:val="24"/>
        </w:rPr>
        <w:t xml:space="preserve"> ответственность или (и) которая стала известна ему в связи с исполнением им трудовых обязанностей.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2.6. 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2.7. </w:t>
      </w:r>
      <w:proofErr w:type="gramStart"/>
      <w:r w:rsidRPr="00E67E11">
        <w:rPr>
          <w:rFonts w:ascii="Times New Roman" w:hAnsi="Times New Roman" w:cs="Times New Roman"/>
          <w:sz w:val="24"/>
          <w:szCs w:val="24"/>
        </w:rPr>
        <w:t>Работник, наделенный организационно-распорядительными полномочиями по отношению к другим работникам, призван: – 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 – не допускать случаев принуждения работников к участию в деятельности политических партий, общественных объединений и религиозных организаций;</w:t>
      </w:r>
      <w:proofErr w:type="gramEnd"/>
      <w:r w:rsidRPr="00E67E11">
        <w:rPr>
          <w:rFonts w:ascii="Times New Roman" w:hAnsi="Times New Roman" w:cs="Times New Roman"/>
          <w:sz w:val="24"/>
          <w:szCs w:val="24"/>
        </w:rPr>
        <w:t xml:space="preserve"> – в пределах своих полномочий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w:t>
      </w:r>
    </w:p>
    <w:p w:rsidR="005F0C84" w:rsidRDefault="005F0C84" w:rsidP="00383036">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3. Рекомендательные этические правила поведения работников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3.1. В своем поведении работнику необходимо исходить из конституционных положений о том, что человек, его права и свободы являются высшей </w:t>
      </w:r>
      <w:proofErr w:type="gramStart"/>
      <w:r w:rsidRPr="00E67E11">
        <w:rPr>
          <w:rFonts w:ascii="Times New Roman" w:hAnsi="Times New Roman" w:cs="Times New Roman"/>
          <w:sz w:val="24"/>
          <w:szCs w:val="24"/>
        </w:rPr>
        <w:t>ценностью</w:t>
      </w:r>
      <w:proofErr w:type="gramEnd"/>
      <w:r w:rsidRPr="00E67E11">
        <w:rPr>
          <w:rFonts w:ascii="Times New Roman" w:hAnsi="Times New Roman" w:cs="Times New Roman"/>
          <w:sz w:val="24"/>
          <w:szCs w:val="24"/>
        </w:rPr>
        <w:t xml:space="preserve"> и каждый гражданин имеет право на неприкосновенность частной жизни, личную и семейную тайну, защиту чести, достоинства, своего доброго имени.</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 3.2. </w:t>
      </w:r>
      <w:proofErr w:type="gramStart"/>
      <w:r w:rsidRPr="00E67E11">
        <w:rPr>
          <w:rFonts w:ascii="Times New Roman" w:hAnsi="Times New Roman" w:cs="Times New Roman"/>
          <w:sz w:val="24"/>
          <w:szCs w:val="24"/>
        </w:rPr>
        <w:t>В своем поведении работник воздерживается от: –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 грубости, проявлений пренебрежительного тона, заносчивости, предвзятых замечаний, предъявления неправомерных, незаслуженных обвинений; – угроз, оскорбительных выражений или реплик, действий, препятствующих нормальному общению или провоцирующих противоправное поведение;</w:t>
      </w:r>
      <w:proofErr w:type="gramEnd"/>
      <w:r w:rsidRPr="00E67E11">
        <w:rPr>
          <w:rFonts w:ascii="Times New Roman" w:hAnsi="Times New Roman" w:cs="Times New Roman"/>
          <w:sz w:val="24"/>
          <w:szCs w:val="24"/>
        </w:rPr>
        <w:t xml:space="preserve"> – принятия пищи, курения во время служебных совещаний, бесед, иного служебного общения с гражданами.</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 3.3.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 </w:t>
      </w:r>
      <w:r w:rsidRPr="00E67E11">
        <w:rPr>
          <w:rFonts w:ascii="Times New Roman" w:hAnsi="Times New Roman" w:cs="Times New Roman"/>
          <w:sz w:val="24"/>
          <w:szCs w:val="24"/>
        </w:rPr>
        <w:lastRenderedPageBreak/>
        <w:t xml:space="preserve">Работники должны быть вежливыми, доброжелательными, корректными, внимательными и проявлять терпимость в общении с гражданами и коллегами.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3.4. 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5F0C84" w:rsidRDefault="005F0C84" w:rsidP="00383036">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4. Ответственность за нарушение положений Кодекса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4.1. Нарушение работниками положений настоящего Кодекса подлежит моральному осуждению на собраниях (совещаниях, конференциях), а в случаях, предусмотренных федеральными законами, нарушение положений Кодекса влечет применение к работнику мер юридической ответственности.</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 4.2. 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4.3. Нарушение правил антикоррупционного поведения влечет проведение служебного расследования по обстоятельствам возникновения коррупционно-опасной ситуации.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 xml:space="preserve">4.4. Работники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 </w:t>
      </w:r>
    </w:p>
    <w:p w:rsidR="005F0C84" w:rsidRDefault="00F369E6" w:rsidP="00383036">
      <w:pPr>
        <w:spacing w:after="0"/>
        <w:rPr>
          <w:rFonts w:ascii="Times New Roman" w:hAnsi="Times New Roman" w:cs="Times New Roman"/>
          <w:sz w:val="24"/>
          <w:szCs w:val="24"/>
        </w:rPr>
      </w:pPr>
      <w:r w:rsidRPr="00E67E11">
        <w:rPr>
          <w:rFonts w:ascii="Times New Roman" w:hAnsi="Times New Roman" w:cs="Times New Roman"/>
          <w:sz w:val="24"/>
          <w:szCs w:val="24"/>
        </w:rPr>
        <w:t>4.5. Если работник не уверен, как необходимо поступить в соответствии с настоящим Кодексом, он должен обратиться за консультацией (разъяснениями) к своему непосредственному руководителю либо в кадровое или юридическое подразделение организации, либо к должностному лицу, ответственному за реализаци</w:t>
      </w:r>
      <w:r w:rsidR="005F0C84">
        <w:rPr>
          <w:rFonts w:ascii="Times New Roman" w:hAnsi="Times New Roman" w:cs="Times New Roman"/>
          <w:sz w:val="24"/>
          <w:szCs w:val="24"/>
        </w:rPr>
        <w:t xml:space="preserve">ю Антикоррупционной политики. </w:t>
      </w: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383036" w:rsidRDefault="00383036" w:rsidP="00383036">
      <w:pPr>
        <w:spacing w:after="0"/>
        <w:rPr>
          <w:rFonts w:ascii="Times New Roman" w:hAnsi="Times New Roman" w:cs="Times New Roman"/>
          <w:sz w:val="24"/>
          <w:szCs w:val="24"/>
        </w:rPr>
      </w:pPr>
    </w:p>
    <w:p w:rsidR="005F0C84" w:rsidRDefault="005F0C84" w:rsidP="00E67E11">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369E6" w:rsidRPr="00E67E11">
        <w:rPr>
          <w:rFonts w:ascii="Times New Roman" w:hAnsi="Times New Roman" w:cs="Times New Roman"/>
          <w:sz w:val="24"/>
          <w:szCs w:val="24"/>
        </w:rPr>
        <w:t xml:space="preserve"> Приложение № 2 к Антикоррупционной политик</w:t>
      </w:r>
      <w:r>
        <w:rPr>
          <w:rFonts w:ascii="Times New Roman" w:hAnsi="Times New Roman" w:cs="Times New Roman"/>
          <w:sz w:val="24"/>
          <w:szCs w:val="24"/>
        </w:rPr>
        <w:t>е МБДОУ ЦРР детского сада № 20 «Кристаллик»</w:t>
      </w:r>
    </w:p>
    <w:p w:rsidR="005F0C84" w:rsidRDefault="005F0C84" w:rsidP="00E67E11">
      <w:pPr>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Положение о конфликте интересов</w:t>
      </w:r>
      <w:r>
        <w:rPr>
          <w:rFonts w:ascii="Times New Roman" w:hAnsi="Times New Roman" w:cs="Times New Roman"/>
          <w:sz w:val="24"/>
          <w:szCs w:val="24"/>
        </w:rPr>
        <w:t xml:space="preserve">  МБДОУ ЦРР детского сада № 20 «Кристаллик»</w:t>
      </w:r>
    </w:p>
    <w:p w:rsidR="005F0C84" w:rsidRDefault="005F0C84" w:rsidP="00E67E11">
      <w:pPr>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1. Цели и задачи Положения </w:t>
      </w:r>
    </w:p>
    <w:p w:rsidR="005F0C84"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1.1. </w:t>
      </w:r>
      <w:proofErr w:type="gramStart"/>
      <w:r w:rsidRPr="00E67E11">
        <w:rPr>
          <w:rFonts w:ascii="Times New Roman" w:hAnsi="Times New Roman" w:cs="Times New Roman"/>
          <w:sz w:val="24"/>
          <w:szCs w:val="24"/>
        </w:rPr>
        <w:t>Настоящее Положение о конфликте интересов в</w:t>
      </w:r>
      <w:r w:rsidR="005F0C84">
        <w:rPr>
          <w:rFonts w:ascii="Times New Roman" w:hAnsi="Times New Roman" w:cs="Times New Roman"/>
          <w:sz w:val="24"/>
          <w:szCs w:val="24"/>
        </w:rPr>
        <w:t xml:space="preserve"> МБДОУ ЦРР детском саду № 20 «Кристаллик» </w:t>
      </w:r>
      <w:r w:rsidRPr="00E67E11">
        <w:rPr>
          <w:rFonts w:ascii="Times New Roman" w:hAnsi="Times New Roman" w:cs="Times New Roman"/>
          <w:sz w:val="24"/>
          <w:szCs w:val="24"/>
        </w:rPr>
        <w:t>(далее – Положение о конфликте интересов)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основано на общепризнанных нравственных принципах и нормах российского общества и государства.</w:t>
      </w:r>
      <w:proofErr w:type="gramEnd"/>
    </w:p>
    <w:p w:rsidR="005F0C84"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1.2. Работники должны соблюдать интересы организации, прежде всего в отношении целей ее деятельности, и не должны использовать возможности, связанные с осуществлением ими своих трудовых обязанностей, или допускать использование таких возможностей в целях, противоречащих целям, указанным в Уставе организации.</w:t>
      </w:r>
    </w:p>
    <w:p w:rsidR="005F0C84"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1.3. Работники должны избегать любых конфликтов интересов, должны быть независимы от конфликта интересов, затрагивающего организацию.</w:t>
      </w:r>
    </w:p>
    <w:p w:rsidR="00B47A5C"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1.4. Эффективность работы по предупреждению и 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 организации. </w:t>
      </w:r>
    </w:p>
    <w:p w:rsidR="00B47A5C" w:rsidRDefault="00B47A5C" w:rsidP="00E67E11">
      <w:pPr>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2. Меры по предотвращению конфликта интересов </w:t>
      </w:r>
    </w:p>
    <w:p w:rsidR="00B47A5C"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2.1. Основными мерами по предотвращению конфликтов интересов являются: – строгое соблюдение руководителем организации, работниками обязанностей, установленных законодательством, Уставом организации, иными локальными нормативными актами, должностными инструкциями; – утверждение и поддержание организационной структуры организации, которая четко разграничивает сферы ответственности, полномочия и отчетность; – распределение полномочий приказом о распределении обязанностей между руководителем и заместителями руководителя организации; – выдача определенному кругу работников доверенностей на совершение действий, отдельных видов сделок; – 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правонарушений и преступлений и осуществления иных противоправных действий при осуществлении уставной деятельности; – внедрение практики принятия коллегиальных решений по всем наиболее ответственным и масштабным вопросам, с использованием всей имеющейся в организации информации, в том числе данных бухгалтерской, статистической, управленческой и иной отчетности; – </w:t>
      </w:r>
      <w:proofErr w:type="gramStart"/>
      <w:r w:rsidRPr="00E67E11">
        <w:rPr>
          <w:rFonts w:ascii="Times New Roman" w:hAnsi="Times New Roman" w:cs="Times New Roman"/>
          <w:sz w:val="24"/>
          <w:szCs w:val="24"/>
        </w:rPr>
        <w:t>исключение действий, которые приведут к возникновению конфликта интересов: руководитель организации и работники должны воздерживаться от участия в совершении операций или сделках, в которые вовлечены лица и (или) организации, с которыми руководитель организации и работники либо члены их семей имеют личные связи или финансовые интересы;</w:t>
      </w:r>
      <w:proofErr w:type="gramEnd"/>
      <w:r w:rsidRPr="00E67E11">
        <w:rPr>
          <w:rFonts w:ascii="Times New Roman" w:hAnsi="Times New Roman" w:cs="Times New Roman"/>
          <w:sz w:val="24"/>
          <w:szCs w:val="24"/>
        </w:rPr>
        <w:t xml:space="preserve"> – </w:t>
      </w:r>
      <w:proofErr w:type="gramStart"/>
      <w:r w:rsidRPr="00E67E11">
        <w:rPr>
          <w:rFonts w:ascii="Times New Roman" w:hAnsi="Times New Roman" w:cs="Times New Roman"/>
          <w:sz w:val="24"/>
          <w:szCs w:val="24"/>
        </w:rPr>
        <w:t xml:space="preserve">представление </w:t>
      </w:r>
      <w:r w:rsidRPr="00E67E11">
        <w:rPr>
          <w:rFonts w:ascii="Times New Roman" w:hAnsi="Times New Roman" w:cs="Times New Roman"/>
          <w:sz w:val="24"/>
          <w:szCs w:val="24"/>
        </w:rPr>
        <w:lastRenderedPageBreak/>
        <w:t>гражданами при приеме на должности, включенные в Перечень должносте</w:t>
      </w:r>
      <w:r w:rsidR="00B47A5C">
        <w:rPr>
          <w:rFonts w:ascii="Times New Roman" w:hAnsi="Times New Roman" w:cs="Times New Roman"/>
          <w:sz w:val="24"/>
          <w:szCs w:val="24"/>
        </w:rPr>
        <w:t xml:space="preserve">й МБДОУ ЦРР детского сада № 20 «Кристаллик» </w:t>
      </w:r>
      <w:r w:rsidRPr="00E67E11">
        <w:rPr>
          <w:rFonts w:ascii="Times New Roman" w:hAnsi="Times New Roman" w:cs="Times New Roman"/>
          <w:sz w:val="24"/>
          <w:szCs w:val="24"/>
        </w:rPr>
        <w:t xml:space="preserve"> с высоким риском коррупционных проявлений, декларации конфликта интересов (Приложение 1 к Положению о конфликте интересов); – представление ежегодно работниками, замещающими должности, включенные в Перечень должносте</w:t>
      </w:r>
      <w:r w:rsidR="00B47A5C">
        <w:rPr>
          <w:rFonts w:ascii="Times New Roman" w:hAnsi="Times New Roman" w:cs="Times New Roman"/>
          <w:sz w:val="24"/>
          <w:szCs w:val="24"/>
        </w:rPr>
        <w:t>й МБДОУ ЦРР детского сада № 20 «Кристаллик»</w:t>
      </w:r>
      <w:r w:rsidRPr="00E67E11">
        <w:rPr>
          <w:rFonts w:ascii="Times New Roman" w:hAnsi="Times New Roman" w:cs="Times New Roman"/>
          <w:sz w:val="24"/>
          <w:szCs w:val="24"/>
        </w:rPr>
        <w:t xml:space="preserve"> с высоким риском коррупционных проявлений, декларации конфликта интересов;</w:t>
      </w:r>
      <w:proofErr w:type="gramEnd"/>
      <w:r w:rsidRPr="00E67E11">
        <w:rPr>
          <w:rFonts w:ascii="Times New Roman" w:hAnsi="Times New Roman" w:cs="Times New Roman"/>
          <w:sz w:val="24"/>
          <w:szCs w:val="24"/>
        </w:rPr>
        <w:t xml:space="preserve"> – запрет на использование, а также передачу информации, которая составляет служебную или коммерческую тайну, для заклю</w:t>
      </w:r>
      <w:r w:rsidR="00B47A5C">
        <w:rPr>
          <w:rFonts w:ascii="Times New Roman" w:hAnsi="Times New Roman" w:cs="Times New Roman"/>
          <w:sz w:val="24"/>
          <w:szCs w:val="24"/>
        </w:rPr>
        <w:t xml:space="preserve">чения сделок третьими лицами. </w:t>
      </w:r>
    </w:p>
    <w:p w:rsidR="00B47A5C" w:rsidRDefault="00B47A5C" w:rsidP="00E67E11">
      <w:pPr>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3. Обязанности руководителя организации и работников по предотвращению конфликта интересов </w:t>
      </w:r>
    </w:p>
    <w:p w:rsidR="00B47A5C"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3.1. В целях предотвращения конфликта интересов руководитель организации и работники обязаны: – исполнять обязанности с учетом разграничения полномочий, установленных локальными нормативными актами организации; – соблюдать требования законодательства Российской Федерации, Устава организации, локальных нормативных актов организации, настоящего Положения о конфликте интересов; – </w:t>
      </w:r>
      <w:proofErr w:type="gramStart"/>
      <w:r w:rsidRPr="00E67E11">
        <w:rPr>
          <w:rFonts w:ascii="Times New Roman" w:hAnsi="Times New Roman" w:cs="Times New Roman"/>
          <w:sz w:val="24"/>
          <w:szCs w:val="24"/>
        </w:rPr>
        <w:t>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 своих родственников и друзей; – 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 (или) иной выгоды в связи с осуществлением ими трудовых обязанностей;</w:t>
      </w:r>
      <w:proofErr w:type="gramEnd"/>
      <w:r w:rsidRPr="00E67E11">
        <w:rPr>
          <w:rFonts w:ascii="Times New Roman" w:hAnsi="Times New Roman" w:cs="Times New Roman"/>
          <w:sz w:val="24"/>
          <w:szCs w:val="24"/>
        </w:rPr>
        <w:t xml:space="preserve"> –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 в письменной форме</w:t>
      </w:r>
      <w:proofErr w:type="gramStart"/>
      <w:r w:rsidRPr="00E67E11">
        <w:rPr>
          <w:rFonts w:ascii="Times New Roman" w:hAnsi="Times New Roman" w:cs="Times New Roman"/>
          <w:sz w:val="24"/>
          <w:szCs w:val="24"/>
        </w:rPr>
        <w:t>.</w:t>
      </w:r>
      <w:proofErr w:type="gramEnd"/>
      <w:r w:rsidRPr="00E67E11">
        <w:rPr>
          <w:rFonts w:ascii="Times New Roman" w:hAnsi="Times New Roman" w:cs="Times New Roman"/>
          <w:sz w:val="24"/>
          <w:szCs w:val="24"/>
        </w:rPr>
        <w:t xml:space="preserve"> – </w:t>
      </w:r>
      <w:proofErr w:type="gramStart"/>
      <w:r w:rsidRPr="00E67E11">
        <w:rPr>
          <w:rFonts w:ascii="Times New Roman" w:hAnsi="Times New Roman" w:cs="Times New Roman"/>
          <w:sz w:val="24"/>
          <w:szCs w:val="24"/>
        </w:rPr>
        <w:t>о</w:t>
      </w:r>
      <w:proofErr w:type="gramEnd"/>
      <w:r w:rsidRPr="00E67E11">
        <w:rPr>
          <w:rFonts w:ascii="Times New Roman" w:hAnsi="Times New Roman" w:cs="Times New Roman"/>
          <w:sz w:val="24"/>
          <w:szCs w:val="24"/>
        </w:rPr>
        <w:t xml:space="preserve">беспечивать эффективность управления финансовыми, материальными и кадровыми ресурсами организации; – исключить возможность вовлечения организации, руководителя организации и работников в осуществление противоправной деятельности; – обеспечивать максимально возможную результативность при совершении сделок; – </w:t>
      </w:r>
      <w:proofErr w:type="gramStart"/>
      <w:r w:rsidRPr="00E67E11">
        <w:rPr>
          <w:rFonts w:ascii="Times New Roman" w:hAnsi="Times New Roman" w:cs="Times New Roman"/>
          <w:sz w:val="24"/>
          <w:szCs w:val="24"/>
        </w:rPr>
        <w:t>обеспечивать достоверность бухгалтерской отчетности и иной публикуемой информации; – своевременно рассматривать достоверность и объективность негативной информации об организации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 – соблюдать нормы делового общения и принципы профессиональной этики в соответствии с Кодексом этики и служебного поведения работников организации;</w:t>
      </w:r>
      <w:proofErr w:type="gramEnd"/>
      <w:r w:rsidRPr="00E67E11">
        <w:rPr>
          <w:rFonts w:ascii="Times New Roman" w:hAnsi="Times New Roman" w:cs="Times New Roman"/>
          <w:sz w:val="24"/>
          <w:szCs w:val="24"/>
        </w:rPr>
        <w:t xml:space="preserve"> – предоставлять исчерпывающую информацию по вопросам, которые могут стать предметом конфликта интересов; – обеспечивать сохранность денежных средств и другого имущества организации; – обеспечить своевременное выявление конфликтов интересов на самых ранних стадиях их развития и внимательное отношение к ним со стороны организации, руководителя организации и работников.</w:t>
      </w:r>
    </w:p>
    <w:p w:rsidR="00B47A5C" w:rsidRDefault="00B47A5C" w:rsidP="00E67E11">
      <w:pPr>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4. Порядок предотвращения или урегулирования конфликта интересов 4.1. Урегулирование (устранение) конфликтов интересов осуществляется должностным лицом, ответственным за реализацию Антикоррупционной политики.</w:t>
      </w:r>
    </w:p>
    <w:p w:rsidR="00B47A5C" w:rsidRDefault="00F369E6" w:rsidP="00E67E11">
      <w:pPr>
        <w:rPr>
          <w:rFonts w:ascii="Times New Roman" w:hAnsi="Times New Roman" w:cs="Times New Roman"/>
          <w:sz w:val="24"/>
          <w:szCs w:val="24"/>
        </w:rPr>
      </w:pPr>
      <w:r w:rsidRPr="00E67E11">
        <w:rPr>
          <w:rFonts w:ascii="Times New Roman" w:hAnsi="Times New Roman" w:cs="Times New Roman"/>
          <w:sz w:val="24"/>
          <w:szCs w:val="24"/>
        </w:rPr>
        <w:lastRenderedPageBreak/>
        <w:t xml:space="preserve"> 4.2. Работники должны без промедления сообщать о любых конфликтах интересов руководителю организации и должностному лицу, ответственному за реализацию Антикоррупционной политики, с указанием его сторон и сути, и до получения рекомендаций избегать любых отношений или действий, которые могут помешать принятию объективных и честных решений. Выбор приемлемых процедур и метода устранения конфликта интересов в каждом конкретном случае зависит от характера самого конфликта.</w:t>
      </w:r>
    </w:p>
    <w:p w:rsidR="00B47A5C"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4.3. Лицо, ответственное за реализацию Антикоррупционной политики, не позднее семи рабочих дней со дня поступления сообщения должно выдать работнику письменные рекомендации по разрешению конфликта интересов. </w:t>
      </w:r>
    </w:p>
    <w:p w:rsidR="00B47A5C"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4.4. </w:t>
      </w:r>
      <w:proofErr w:type="gramStart"/>
      <w:r w:rsidRPr="00E67E11">
        <w:rPr>
          <w:rFonts w:ascii="Times New Roman" w:hAnsi="Times New Roman" w:cs="Times New Roman"/>
          <w:sz w:val="24"/>
          <w:szCs w:val="24"/>
        </w:rPr>
        <w:t>Предотвращение или урегулирование конфликта интересов может состоять в: – ограничение доступа работника к конкретной информации, которая может затрагивать личные интересы работника; – добровольном отказе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 пересмотре и изменении трудовых обязанностей работника;</w:t>
      </w:r>
      <w:proofErr w:type="gramEnd"/>
      <w:r w:rsidRPr="00E67E11">
        <w:rPr>
          <w:rFonts w:ascii="Times New Roman" w:hAnsi="Times New Roman" w:cs="Times New Roman"/>
          <w:sz w:val="24"/>
          <w:szCs w:val="24"/>
        </w:rPr>
        <w:t xml:space="preserve"> – </w:t>
      </w:r>
      <w:proofErr w:type="gramStart"/>
      <w:r w:rsidRPr="00E67E11">
        <w:rPr>
          <w:rFonts w:ascii="Times New Roman" w:hAnsi="Times New Roman" w:cs="Times New Roman"/>
          <w:sz w:val="24"/>
          <w:szCs w:val="24"/>
        </w:rPr>
        <w:t>временном отстранении работника от должности, если его личные интересы входят в противоречие с трудовыми обязанностями; – переводе работника на должность, предусматривающую выполнение трудовых обязанностей, не связа</w:t>
      </w:r>
      <w:r w:rsidR="00B47A5C">
        <w:rPr>
          <w:rFonts w:ascii="Times New Roman" w:hAnsi="Times New Roman" w:cs="Times New Roman"/>
          <w:sz w:val="24"/>
          <w:szCs w:val="24"/>
        </w:rPr>
        <w:t xml:space="preserve">нных с конфликтом интересов; </w:t>
      </w:r>
      <w:r w:rsidRPr="00E67E11">
        <w:rPr>
          <w:rFonts w:ascii="Times New Roman" w:hAnsi="Times New Roman" w:cs="Times New Roman"/>
          <w:sz w:val="24"/>
          <w:szCs w:val="24"/>
        </w:rPr>
        <w:t xml:space="preserve"> – передаче работником принадлежащего ему имущества, являющегося основой возникновения конфликта интересов, в доверительное управление; – отказе работника от своего личного интереса, порождающего конфликт с интересами организации;</w:t>
      </w:r>
      <w:proofErr w:type="gramEnd"/>
      <w:r w:rsidRPr="00E67E11">
        <w:rPr>
          <w:rFonts w:ascii="Times New Roman" w:hAnsi="Times New Roman" w:cs="Times New Roman"/>
          <w:sz w:val="24"/>
          <w:szCs w:val="24"/>
        </w:rPr>
        <w:t xml:space="preserve"> – </w:t>
      </w:r>
      <w:proofErr w:type="gramStart"/>
      <w:r w:rsidRPr="00E67E11">
        <w:rPr>
          <w:rFonts w:ascii="Times New Roman" w:hAnsi="Times New Roman" w:cs="Times New Roman"/>
          <w:sz w:val="24"/>
          <w:szCs w:val="24"/>
        </w:rPr>
        <w:t>увольнении</w:t>
      </w:r>
      <w:proofErr w:type="gramEnd"/>
      <w:r w:rsidRPr="00E67E11">
        <w:rPr>
          <w:rFonts w:ascii="Times New Roman" w:hAnsi="Times New Roman" w:cs="Times New Roman"/>
          <w:sz w:val="24"/>
          <w:szCs w:val="24"/>
        </w:rPr>
        <w:t xml:space="preserve"> работника из организации по инициативе работника; – увольнении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B47A5C"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4.5. Типовые ситуации конфликта интересов приведены в Приложении 2 к Пол</w:t>
      </w:r>
      <w:r w:rsidR="00B47A5C">
        <w:rPr>
          <w:rFonts w:ascii="Times New Roman" w:hAnsi="Times New Roman" w:cs="Times New Roman"/>
          <w:sz w:val="24"/>
          <w:szCs w:val="24"/>
        </w:rPr>
        <w:t xml:space="preserve">ожению о конфликте интересов. </w:t>
      </w:r>
    </w:p>
    <w:p w:rsidR="00B47A5C" w:rsidRDefault="00B47A5C" w:rsidP="00E67E11">
      <w:pPr>
        <w:rPr>
          <w:rFonts w:ascii="Times New Roman" w:hAnsi="Times New Roman" w:cs="Times New Roman"/>
          <w:sz w:val="24"/>
          <w:szCs w:val="24"/>
        </w:rPr>
      </w:pPr>
    </w:p>
    <w:p w:rsidR="00B47A5C" w:rsidRDefault="00B47A5C" w:rsidP="00E67E11">
      <w:pPr>
        <w:rPr>
          <w:rFonts w:ascii="Times New Roman" w:hAnsi="Times New Roman" w:cs="Times New Roman"/>
          <w:sz w:val="24"/>
          <w:szCs w:val="24"/>
        </w:rPr>
      </w:pPr>
    </w:p>
    <w:p w:rsidR="00B47A5C" w:rsidRDefault="00B47A5C" w:rsidP="00E67E11">
      <w:pPr>
        <w:rPr>
          <w:rFonts w:ascii="Times New Roman" w:hAnsi="Times New Roman" w:cs="Times New Roman"/>
          <w:sz w:val="24"/>
          <w:szCs w:val="24"/>
        </w:rPr>
      </w:pPr>
    </w:p>
    <w:p w:rsidR="00B47A5C" w:rsidRDefault="00B47A5C" w:rsidP="00E67E11">
      <w:pPr>
        <w:rPr>
          <w:rFonts w:ascii="Times New Roman" w:hAnsi="Times New Roman" w:cs="Times New Roman"/>
          <w:sz w:val="24"/>
          <w:szCs w:val="24"/>
        </w:rPr>
      </w:pPr>
    </w:p>
    <w:p w:rsidR="00B47A5C" w:rsidRDefault="00B47A5C" w:rsidP="00E67E11">
      <w:pPr>
        <w:rPr>
          <w:rFonts w:ascii="Times New Roman" w:hAnsi="Times New Roman" w:cs="Times New Roman"/>
          <w:sz w:val="24"/>
          <w:szCs w:val="24"/>
        </w:rPr>
      </w:pPr>
    </w:p>
    <w:p w:rsidR="00B47A5C" w:rsidRDefault="00B47A5C" w:rsidP="00E67E11">
      <w:pPr>
        <w:rPr>
          <w:rFonts w:ascii="Times New Roman" w:hAnsi="Times New Roman" w:cs="Times New Roman"/>
          <w:sz w:val="24"/>
          <w:szCs w:val="24"/>
        </w:rPr>
      </w:pPr>
    </w:p>
    <w:p w:rsidR="00B47A5C" w:rsidRDefault="00B47A5C" w:rsidP="00E67E11">
      <w:pPr>
        <w:rPr>
          <w:rFonts w:ascii="Times New Roman" w:hAnsi="Times New Roman" w:cs="Times New Roman"/>
          <w:sz w:val="24"/>
          <w:szCs w:val="24"/>
        </w:rPr>
      </w:pPr>
    </w:p>
    <w:p w:rsidR="00B47A5C" w:rsidRDefault="00B47A5C" w:rsidP="00E67E11">
      <w:pPr>
        <w:rPr>
          <w:rFonts w:ascii="Times New Roman" w:hAnsi="Times New Roman" w:cs="Times New Roman"/>
          <w:sz w:val="24"/>
          <w:szCs w:val="24"/>
        </w:rPr>
      </w:pPr>
    </w:p>
    <w:p w:rsidR="00B47A5C" w:rsidRDefault="00B47A5C" w:rsidP="00E67E11">
      <w:pPr>
        <w:rPr>
          <w:rFonts w:ascii="Times New Roman" w:hAnsi="Times New Roman" w:cs="Times New Roman"/>
          <w:sz w:val="24"/>
          <w:szCs w:val="24"/>
        </w:rPr>
      </w:pPr>
    </w:p>
    <w:p w:rsidR="00F66587" w:rsidRDefault="00F66587" w:rsidP="00E67E11">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369E6" w:rsidRPr="00E67E11">
        <w:rPr>
          <w:rFonts w:ascii="Times New Roman" w:hAnsi="Times New Roman" w:cs="Times New Roman"/>
          <w:sz w:val="24"/>
          <w:szCs w:val="24"/>
        </w:rPr>
        <w:t>Приложение 2 к Положению о конфликте интересов в</w:t>
      </w:r>
      <w:r>
        <w:rPr>
          <w:rFonts w:ascii="Times New Roman" w:hAnsi="Times New Roman" w:cs="Times New Roman"/>
          <w:sz w:val="24"/>
          <w:szCs w:val="24"/>
        </w:rPr>
        <w:t xml:space="preserve"> МБДОУ ЦРР детском саду № 20 «Кристаллик» </w:t>
      </w:r>
    </w:p>
    <w:p w:rsidR="00F66587" w:rsidRDefault="00383036" w:rsidP="00E67E11">
      <w:pPr>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Типовые ситуации конфликта интересов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1.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 Пример: работник банка, принимающий решения о выдаче банковского кредита, принимает такое решение в отношении своего друга или родственника. Возможные способы урегулирования: отстранение работника от принятия того решения, которое является предметом конфликта интересов.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2.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 Пример: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 Возможные способы урегулирования: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3.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 Пример: работник организации, ответственный за закупку материальных сре</w:t>
      </w:r>
      <w:proofErr w:type="gramStart"/>
      <w:r w:rsidRPr="00E67E11">
        <w:rPr>
          <w:rFonts w:ascii="Times New Roman" w:hAnsi="Times New Roman" w:cs="Times New Roman"/>
          <w:sz w:val="24"/>
          <w:szCs w:val="24"/>
        </w:rPr>
        <w:t>дств пр</w:t>
      </w:r>
      <w:proofErr w:type="gramEnd"/>
      <w:r w:rsidRPr="00E67E11">
        <w:rPr>
          <w:rFonts w:ascii="Times New Roman" w:hAnsi="Times New Roman" w:cs="Times New Roman"/>
          <w:sz w:val="24"/>
          <w:szCs w:val="24"/>
        </w:rPr>
        <w:t xml:space="preserve">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 Пример: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 Возможные способы урегулирования: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4.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 Пример: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 Возможные способы урегулирования: изменение 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lastRenderedPageBreak/>
        <w:t>5.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 Пример: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 Возможные способы урегулирования: отстранение работника от принятия решения, которое является предметом конфликта интересов.</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6.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w:t>
      </w:r>
      <w:r w:rsidR="00F66587">
        <w:rPr>
          <w:rFonts w:ascii="Times New Roman" w:hAnsi="Times New Roman" w:cs="Times New Roman"/>
          <w:sz w:val="24"/>
          <w:szCs w:val="24"/>
        </w:rPr>
        <w:t xml:space="preserve">и является ее конкурентом. </w:t>
      </w:r>
      <w:r w:rsidRPr="00E67E11">
        <w:rPr>
          <w:rFonts w:ascii="Times New Roman" w:hAnsi="Times New Roman" w:cs="Times New Roman"/>
          <w:sz w:val="24"/>
          <w:szCs w:val="24"/>
        </w:rPr>
        <w:t xml:space="preserve"> Пример: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 Возможные способы урегулирования: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передать их в доверительное управление.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7.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 Пример: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имеет кредитные обязательства перед организацией Б, при этом в трудовые обязанности работника А входит принятие решений о привлечении заемных средств. Возможные способы урегулирования: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8.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 Пример: организация</w:t>
      </w:r>
      <w:proofErr w:type="gramStart"/>
      <w:r w:rsidRPr="00E67E11">
        <w:rPr>
          <w:rFonts w:ascii="Times New Roman" w:hAnsi="Times New Roman" w:cs="Times New Roman"/>
          <w:sz w:val="24"/>
          <w:szCs w:val="24"/>
        </w:rPr>
        <w:t xml:space="preserve"> Б</w:t>
      </w:r>
      <w:proofErr w:type="gramEnd"/>
      <w:r w:rsidRPr="00E67E11">
        <w:rPr>
          <w:rFonts w:ascii="Times New Roman" w:hAnsi="Times New Roman" w:cs="Times New Roman"/>
          <w:sz w:val="24"/>
          <w:szCs w:val="24"/>
        </w:rPr>
        <w:t xml:space="preserve">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входит принятие решений о сохранении или прекращении деловых отношений организации А с организацией Б, в которых организация Б очень заинтересована. Возможные способы урегулирования: отстранение работника от принятия решения, которое является предметом конфликта интересов; изменение трудовых обязанностей работника.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9.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 Пример: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в чьи трудовые обязанности </w:t>
      </w:r>
      <w:r w:rsidRPr="00E67E11">
        <w:rPr>
          <w:rFonts w:ascii="Times New Roman" w:hAnsi="Times New Roman" w:cs="Times New Roman"/>
          <w:sz w:val="24"/>
          <w:szCs w:val="24"/>
        </w:rPr>
        <w:lastRenderedPageBreak/>
        <w:t xml:space="preserve">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 Возможные способы урегулирования: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10.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 Пример: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 Возможные способы урегулирования: 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11.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 Пример: организация</w:t>
      </w:r>
      <w:proofErr w:type="gramStart"/>
      <w:r w:rsidRPr="00E67E11">
        <w:rPr>
          <w:rFonts w:ascii="Times New Roman" w:hAnsi="Times New Roman" w:cs="Times New Roman"/>
          <w:sz w:val="24"/>
          <w:szCs w:val="24"/>
        </w:rPr>
        <w:t xml:space="preserve"> Б</w:t>
      </w:r>
      <w:proofErr w:type="gramEnd"/>
      <w:r w:rsidRPr="00E67E11">
        <w:rPr>
          <w:rFonts w:ascii="Times New Roman" w:hAnsi="Times New Roman" w:cs="Times New Roman"/>
          <w:sz w:val="24"/>
          <w:szCs w:val="24"/>
        </w:rPr>
        <w:t xml:space="preserve">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26 договора аренды, или иному лицу, с которым связана личная заинтересованность работника организации А. Возможные способы урегулирования: отстранение работника от принятия решения, которое является предметом конфликта интересов.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12.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xml:space="preserve">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 Пример: работник организации</w:t>
      </w:r>
      <w:proofErr w:type="gramStart"/>
      <w:r w:rsidRPr="00E67E11">
        <w:rPr>
          <w:rFonts w:ascii="Times New Roman" w:hAnsi="Times New Roman" w:cs="Times New Roman"/>
          <w:sz w:val="24"/>
          <w:szCs w:val="24"/>
        </w:rPr>
        <w:t xml:space="preserve"> А</w:t>
      </w:r>
      <w:proofErr w:type="gramEnd"/>
      <w:r w:rsidRPr="00E67E11">
        <w:rPr>
          <w:rFonts w:ascii="Times New Roman" w:hAnsi="Times New Roman" w:cs="Times New Roman"/>
          <w:sz w:val="24"/>
          <w:szCs w:val="24"/>
        </w:rPr>
        <w:t>,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 Возможные способы урегулирования: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w:t>
      </w:r>
      <w:r w:rsidR="00F66587">
        <w:rPr>
          <w:rFonts w:ascii="Times New Roman" w:hAnsi="Times New Roman" w:cs="Times New Roman"/>
          <w:sz w:val="24"/>
          <w:szCs w:val="24"/>
        </w:rPr>
        <w:t xml:space="preserve">нением трудовых обязанностей. </w:t>
      </w:r>
    </w:p>
    <w:p w:rsidR="00383036" w:rsidRDefault="00F66587" w:rsidP="00E67E11">
      <w:pPr>
        <w:rPr>
          <w:rFonts w:ascii="Times New Roman" w:hAnsi="Times New Roman" w:cs="Times New Roman"/>
          <w:sz w:val="24"/>
          <w:szCs w:val="24"/>
        </w:rPr>
      </w:pPr>
      <w:r>
        <w:rPr>
          <w:rFonts w:ascii="Times New Roman" w:hAnsi="Times New Roman" w:cs="Times New Roman"/>
          <w:sz w:val="24"/>
          <w:szCs w:val="24"/>
        </w:rPr>
        <w:t xml:space="preserve">                           </w:t>
      </w:r>
      <w:r w:rsidR="00383036">
        <w:rPr>
          <w:rFonts w:ascii="Times New Roman" w:hAnsi="Times New Roman" w:cs="Times New Roman"/>
          <w:sz w:val="24"/>
          <w:szCs w:val="24"/>
        </w:rPr>
        <w:t xml:space="preserve">  </w:t>
      </w:r>
    </w:p>
    <w:p w:rsidR="00383036" w:rsidRDefault="00383036" w:rsidP="00E67E11">
      <w:pPr>
        <w:rPr>
          <w:rFonts w:ascii="Times New Roman" w:hAnsi="Times New Roman" w:cs="Times New Roman"/>
          <w:sz w:val="24"/>
          <w:szCs w:val="24"/>
        </w:rPr>
      </w:pPr>
    </w:p>
    <w:p w:rsidR="00383036" w:rsidRDefault="00383036" w:rsidP="00E67E11">
      <w:pPr>
        <w:rPr>
          <w:rFonts w:ascii="Times New Roman" w:hAnsi="Times New Roman" w:cs="Times New Roman"/>
          <w:sz w:val="24"/>
          <w:szCs w:val="24"/>
        </w:rPr>
      </w:pPr>
    </w:p>
    <w:p w:rsidR="00F66587" w:rsidRDefault="00383036" w:rsidP="00E67E11">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66587">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Приложение № 3 к Антикоррупционной полит</w:t>
      </w:r>
      <w:r>
        <w:rPr>
          <w:rFonts w:ascii="Times New Roman" w:hAnsi="Times New Roman" w:cs="Times New Roman"/>
          <w:sz w:val="24"/>
          <w:szCs w:val="24"/>
        </w:rPr>
        <w:t>ике МБДОУ ЦРР детс</w:t>
      </w:r>
      <w:r w:rsidR="00F66587">
        <w:rPr>
          <w:rFonts w:ascii="Times New Roman" w:hAnsi="Times New Roman" w:cs="Times New Roman"/>
          <w:sz w:val="24"/>
          <w:szCs w:val="24"/>
        </w:rPr>
        <w:t>кого сада № 20 «Кристаллик»</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Регламент обмена подарками и знаками делового </w:t>
      </w:r>
      <w:r w:rsidR="00F66587">
        <w:rPr>
          <w:rFonts w:ascii="Times New Roman" w:hAnsi="Times New Roman" w:cs="Times New Roman"/>
          <w:sz w:val="24"/>
          <w:szCs w:val="24"/>
        </w:rPr>
        <w:t>гостеприимства в МБДОУ ЦРР детском саду № 20 «Кристаллик»</w:t>
      </w:r>
    </w:p>
    <w:p w:rsidR="00F66587" w:rsidRDefault="00F66587" w:rsidP="00E67E11">
      <w:pPr>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1. Общие положения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1.1. </w:t>
      </w:r>
      <w:proofErr w:type="gramStart"/>
      <w:r w:rsidRPr="00E67E11">
        <w:rPr>
          <w:rFonts w:ascii="Times New Roman" w:hAnsi="Times New Roman" w:cs="Times New Roman"/>
          <w:sz w:val="24"/>
          <w:szCs w:val="24"/>
        </w:rPr>
        <w:t>Настоящий Регламент обмена деловыми подарками и знаками делового гостеприимст</w:t>
      </w:r>
      <w:r w:rsidR="00F66587">
        <w:rPr>
          <w:rFonts w:ascii="Times New Roman" w:hAnsi="Times New Roman" w:cs="Times New Roman"/>
          <w:sz w:val="24"/>
          <w:szCs w:val="24"/>
        </w:rPr>
        <w:t xml:space="preserve">ва МБДОУ ЦРР детском саду № 20 «Кристаллик» </w:t>
      </w:r>
      <w:r w:rsidRPr="00E67E11">
        <w:rPr>
          <w:rFonts w:ascii="Times New Roman" w:hAnsi="Times New Roman" w:cs="Times New Roman"/>
          <w:sz w:val="24"/>
          <w:szCs w:val="24"/>
        </w:rPr>
        <w:t xml:space="preserve"> (далее – Регламент обмена деловыми подарками) разработан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 на общепризнанных нравственных принципах и нормах российского общества и государства. </w:t>
      </w:r>
      <w:proofErr w:type="gramEnd"/>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1.2. Целями Регламента обмена деловыми подарками являются: – обеспечение единообразного понимания роли и места деловых подарков, корпоративного гостеприимства, представительских мероприятий в деловой практике организации; – осуществление хозяйственной и иной деятельности организации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 – определение единых для всех работников требований к дарению и принятию деловых подарков, к организации и участию в представительских мероприятиях; –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организации.</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1.3. Организация исходит из того, что долговременные деловые отношения, основанные на доверии, взаимном уважении и взаимной выгоде, играют ключевую роль в достижении успеха организации.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1.4. Отношения, при которых нарушается закон и принципы деловой этики, вредят репутации организации и честному имени ее работников и не могут обеспечить устойчивое долговременное развитие организации. Такого рода отношения не могут быть приемлемы в практике работы организации.</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1.5. Работникам, представляющим интересы организации или действующим от его имени, важно понимать границы допустимого поведения при обмене деловыми подарками и оказании делового гостеприимства.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1.6. При употреблении в настоящем Регламенте обмена деловыми подарками терминов, описывающих гостеприимство: «представительские мероприятия», «деловое гостеприимство», «корпоративное гостеприимство» – все положения данного Регламента обмена деловыми подарками применимы к ним равным образом. </w:t>
      </w:r>
    </w:p>
    <w:p w:rsidR="00F66587" w:rsidRDefault="00F66587" w:rsidP="00E67E11">
      <w:pPr>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2. Правила обмена деловыми подарками и знаками делового гостеприимства 2.1. Обмен деловыми подарками в процессе хозяйственной и иной деятельности и </w:t>
      </w:r>
      <w:r w:rsidR="00F369E6" w:rsidRPr="00E67E11">
        <w:rPr>
          <w:rFonts w:ascii="Times New Roman" w:hAnsi="Times New Roman" w:cs="Times New Roman"/>
          <w:sz w:val="24"/>
          <w:szCs w:val="24"/>
        </w:rPr>
        <w:lastRenderedPageBreak/>
        <w:t xml:space="preserve">организация представительских мероприятий является нормальной деловой практикой. 2.2. Работники могут дарить третьим лицам и получать от них деловые подарки, организовывать и участвовать в представительских мероприятиях, если это законно, этично и делается исключительно в деловых целях, определенных настоящим Регламентом обмена деловыми подарками.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2.3. Стоимость и периодичность дарения и получения подарков и (или) участия в представительских мероприятиях одного и того же лица должны определяться производственной необходимостью и быть разумными. Это означает, что принимаемые подарки и деловое гостеприимство не должны приводить к возникновению каких-либо встречных обязательств со стороны получателя и (или) оказывать влияние на объективность ег</w:t>
      </w:r>
      <w:proofErr w:type="gramStart"/>
      <w:r w:rsidRPr="00E67E11">
        <w:rPr>
          <w:rFonts w:ascii="Times New Roman" w:hAnsi="Times New Roman" w:cs="Times New Roman"/>
          <w:sz w:val="24"/>
          <w:szCs w:val="24"/>
        </w:rPr>
        <w:t>о(</w:t>
      </w:r>
      <w:proofErr w:type="gramEnd"/>
      <w:r w:rsidRPr="00E67E11">
        <w:rPr>
          <w:rFonts w:ascii="Times New Roman" w:hAnsi="Times New Roman" w:cs="Times New Roman"/>
          <w:sz w:val="24"/>
          <w:szCs w:val="24"/>
        </w:rPr>
        <w:t>ее) деловых суждений и решений.</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2.4. При любых сомнениях в правомерности или этичности своих действий работники обязаны поставить в известность своих непосредственных руковод</w:t>
      </w:r>
      <w:r w:rsidR="00F66587">
        <w:rPr>
          <w:rFonts w:ascii="Times New Roman" w:hAnsi="Times New Roman" w:cs="Times New Roman"/>
          <w:sz w:val="24"/>
          <w:szCs w:val="24"/>
        </w:rPr>
        <w:t xml:space="preserve">ителей и проконсультироваться </w:t>
      </w:r>
      <w:r w:rsidRPr="00E67E11">
        <w:rPr>
          <w:rFonts w:ascii="Times New Roman" w:hAnsi="Times New Roman" w:cs="Times New Roman"/>
          <w:sz w:val="24"/>
          <w:szCs w:val="24"/>
        </w:rPr>
        <w:t xml:space="preserve"> с ними, прежде чем дарить или получать подарки, или участвовать в тех или иных представительских мероприятиях.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2.5. </w:t>
      </w:r>
      <w:proofErr w:type="gramStart"/>
      <w:r w:rsidRPr="00E67E11">
        <w:rPr>
          <w:rFonts w:ascii="Times New Roman" w:hAnsi="Times New Roman" w:cs="Times New Roman"/>
          <w:sz w:val="24"/>
          <w:szCs w:val="24"/>
        </w:rPr>
        <w:t>Руководитель организации и работники не вправе использовать служебное положение в личных целях, включая использование собственности организации, в том числе: – для получения подарков, вознаграждения и иных выгод для себя лично и других лиц в процессе ведения дел организации, в том числе как до, так и после проведения переговоров о заключении гражданско-правовых договоров (контрактов) и иных сделок;</w:t>
      </w:r>
      <w:proofErr w:type="gramEnd"/>
      <w:r w:rsidRPr="00E67E11">
        <w:rPr>
          <w:rFonts w:ascii="Times New Roman" w:hAnsi="Times New Roman" w:cs="Times New Roman"/>
          <w:sz w:val="24"/>
          <w:szCs w:val="24"/>
        </w:rPr>
        <w:t xml:space="preserve"> – для получения услуг, кредитов от аффилированных лиц, за исключением кредитных учреждений или лиц, предлагающих аналогичные услуги или кредиты третьим лицам на сопоставимых условиях, в процессе осуществления своей деятельности.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2.6. Работникам не рекомендуется принимать или передавать подарки либо услуги в любом виде от контрагентов или третьих лиц в качестве благодарности за совершенную услугу или данный совет. Получение денег в качестве подарка в любом виде строго запрещено, вне зависимости от суммы.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2.7. Организация не приемлет коррупции. Подарки не должны быть использованы для дачи или получения взяток или коммерческого подкупа.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2.8. Подарки и услуги, предоставляемые организацией, передаются только от имени организации в целом, а не как подарок от отдельного работника.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2.9. 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организации. </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2.10. Подарки и услуги не должны ставить под сомнение имидж или деловую репутацию организации или ее работника.</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2.11. Работник, которому при выполнении трудовых обязанностей предлагаются подарки или иное </w:t>
      </w:r>
      <w:proofErr w:type="gramStart"/>
      <w:r w:rsidRPr="00E67E11">
        <w:rPr>
          <w:rFonts w:ascii="Times New Roman" w:hAnsi="Times New Roman" w:cs="Times New Roman"/>
          <w:sz w:val="24"/>
          <w:szCs w:val="24"/>
        </w:rPr>
        <w:t>вознаграждение</w:t>
      </w:r>
      <w:proofErr w:type="gramEnd"/>
      <w:r w:rsidRPr="00E67E11">
        <w:rPr>
          <w:rFonts w:ascii="Times New Roman" w:hAnsi="Times New Roman" w:cs="Times New Roman"/>
          <w:sz w:val="24"/>
          <w:szCs w:val="24"/>
        </w:rPr>
        <w:t xml:space="preserve"> как в прямом, так и в косвенном виде, которые способны повлиять принимаемые им решения или оказать влияние на его действия (бездействие), должен: – отказаться от них и немедленно уведомить своего непосредственного </w:t>
      </w:r>
      <w:r w:rsidRPr="00E67E11">
        <w:rPr>
          <w:rFonts w:ascii="Times New Roman" w:hAnsi="Times New Roman" w:cs="Times New Roman"/>
          <w:sz w:val="24"/>
          <w:szCs w:val="24"/>
        </w:rPr>
        <w:lastRenderedPageBreak/>
        <w:t xml:space="preserve">руководителя о факте предложения подарка (вознаграждения); – </w:t>
      </w:r>
      <w:proofErr w:type="gramStart"/>
      <w:r w:rsidRPr="00E67E11">
        <w:rPr>
          <w:rFonts w:ascii="Times New Roman" w:hAnsi="Times New Roman" w:cs="Times New Roman"/>
          <w:sz w:val="24"/>
          <w:szCs w:val="24"/>
        </w:rPr>
        <w:t xml:space="preserve">по возможности исключить дальнейшие контакты с лицом, предложившим подарок или вознаграждение, если только это не входит в его трудовые обязанности; – 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руководителю организации и продолжить работу в установленном в организации порядке над вопросом, с которым был связан подарок или вознаграждение. </w:t>
      </w:r>
      <w:proofErr w:type="gramEnd"/>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2.12. При взаимодействии с лицами, замещающими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F6658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2.13. Для установления и поддержания деловых отношений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том числе с логотипом организаций), цветы, кондитерские изделия и аналогичная продукция.</w:t>
      </w:r>
    </w:p>
    <w:p w:rsidR="001A6027" w:rsidRDefault="00F66587" w:rsidP="00E67E11">
      <w:pPr>
        <w:rPr>
          <w:rFonts w:ascii="Times New Roman" w:hAnsi="Times New Roman" w:cs="Times New Roman"/>
          <w:sz w:val="24"/>
          <w:szCs w:val="24"/>
        </w:rPr>
      </w:pPr>
      <w:r>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3. Область применения </w:t>
      </w:r>
    </w:p>
    <w:p w:rsidR="001A602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3.1. Настоящий Регламент обмена деловыми подарками 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1A6027" w:rsidP="00E67E11">
      <w:pPr>
        <w:rPr>
          <w:rFonts w:ascii="Times New Roman" w:hAnsi="Times New Roman" w:cs="Times New Roman"/>
          <w:sz w:val="24"/>
          <w:szCs w:val="24"/>
        </w:rPr>
      </w:pPr>
    </w:p>
    <w:p w:rsidR="001A6027" w:rsidRDefault="00383036" w:rsidP="00E67E11">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A6027">
        <w:rPr>
          <w:rFonts w:ascii="Times New Roman" w:hAnsi="Times New Roman" w:cs="Times New Roman"/>
          <w:sz w:val="24"/>
          <w:szCs w:val="24"/>
        </w:rPr>
        <w:t xml:space="preserve"> </w:t>
      </w:r>
      <w:r w:rsidR="00F369E6" w:rsidRPr="00E67E11">
        <w:rPr>
          <w:rFonts w:ascii="Times New Roman" w:hAnsi="Times New Roman" w:cs="Times New Roman"/>
          <w:sz w:val="24"/>
          <w:szCs w:val="24"/>
        </w:rPr>
        <w:t xml:space="preserve"> Приложение № 4 к Антикоррупционной</w:t>
      </w:r>
      <w:r w:rsidR="001A6027">
        <w:rPr>
          <w:rFonts w:ascii="Times New Roman" w:hAnsi="Times New Roman" w:cs="Times New Roman"/>
          <w:sz w:val="24"/>
          <w:szCs w:val="24"/>
        </w:rPr>
        <w:t xml:space="preserve"> политике МБДОУ ЦРР детского сада № 20 «Кристаллик»</w:t>
      </w:r>
      <w:r w:rsidR="00F369E6" w:rsidRPr="00E67E11">
        <w:rPr>
          <w:rFonts w:ascii="Times New Roman" w:hAnsi="Times New Roman" w:cs="Times New Roman"/>
          <w:sz w:val="24"/>
          <w:szCs w:val="24"/>
        </w:rPr>
        <w:t xml:space="preserve"> </w:t>
      </w:r>
    </w:p>
    <w:p w:rsidR="001A6027" w:rsidRDefault="001A6027" w:rsidP="00E67E11">
      <w:pPr>
        <w:rPr>
          <w:rFonts w:ascii="Times New Roman" w:hAnsi="Times New Roman" w:cs="Times New Roman"/>
          <w:sz w:val="24"/>
          <w:szCs w:val="24"/>
        </w:rPr>
      </w:pPr>
      <w:r>
        <w:rPr>
          <w:rFonts w:ascii="Times New Roman" w:hAnsi="Times New Roman" w:cs="Times New Roman"/>
          <w:sz w:val="24"/>
          <w:szCs w:val="24"/>
        </w:rPr>
        <w:t xml:space="preserve">              О</w:t>
      </w:r>
      <w:r w:rsidR="00F369E6" w:rsidRPr="00E67E11">
        <w:rPr>
          <w:rFonts w:ascii="Times New Roman" w:hAnsi="Times New Roman" w:cs="Times New Roman"/>
          <w:sz w:val="24"/>
          <w:szCs w:val="24"/>
        </w:rPr>
        <w:t xml:space="preserve">говорка (вариант) </w:t>
      </w:r>
    </w:p>
    <w:p w:rsidR="001A602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Статья 1. 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w:t>
      </w:r>
    </w:p>
    <w:p w:rsidR="001A602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1.2. </w:t>
      </w:r>
      <w:proofErr w:type="gramStart"/>
      <w:r w:rsidRPr="00E67E11">
        <w:rPr>
          <w:rFonts w:ascii="Times New Roman" w:hAnsi="Times New Roman" w:cs="Times New Roman"/>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1A602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1.3.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E67E11">
        <w:rPr>
          <w:rFonts w:ascii="Times New Roman" w:hAnsi="Times New Roman" w:cs="Times New Roman"/>
          <w:sz w:val="24"/>
          <w:szCs w:val="24"/>
        </w:rPr>
        <w:t>с даты получения</w:t>
      </w:r>
      <w:proofErr w:type="gramEnd"/>
      <w:r w:rsidRPr="00E67E11">
        <w:rPr>
          <w:rFonts w:ascii="Times New Roman" w:hAnsi="Times New Roman" w:cs="Times New Roman"/>
          <w:sz w:val="24"/>
          <w:szCs w:val="24"/>
        </w:rPr>
        <w:t xml:space="preserve"> письменного уведомления.</w:t>
      </w:r>
    </w:p>
    <w:p w:rsidR="001A602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 1.4. </w:t>
      </w:r>
      <w:proofErr w:type="gramStart"/>
      <w:r w:rsidRPr="00E67E11">
        <w:rPr>
          <w:rFonts w:ascii="Times New Roman" w:hAnsi="Times New Roman" w:cs="Times New Roman"/>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в действиях, нарушающих требования применимого законодательства и международных актов о противодействии</w:t>
      </w:r>
      <w:proofErr w:type="gramEnd"/>
      <w:r w:rsidRPr="00E67E11">
        <w:rPr>
          <w:rFonts w:ascii="Times New Roman" w:hAnsi="Times New Roman" w:cs="Times New Roman"/>
          <w:sz w:val="24"/>
          <w:szCs w:val="24"/>
        </w:rPr>
        <w:t xml:space="preserve"> легализации доходов, полученных преступным путем. </w:t>
      </w:r>
    </w:p>
    <w:p w:rsidR="001A6027" w:rsidRDefault="00F369E6" w:rsidP="00E67E11">
      <w:pPr>
        <w:rPr>
          <w:rFonts w:ascii="Times New Roman" w:hAnsi="Times New Roman" w:cs="Times New Roman"/>
          <w:sz w:val="24"/>
          <w:szCs w:val="24"/>
        </w:rPr>
      </w:pPr>
      <w:r w:rsidRPr="00E67E11">
        <w:rPr>
          <w:rFonts w:ascii="Times New Roman" w:hAnsi="Times New Roman" w:cs="Times New Roman"/>
          <w:sz w:val="24"/>
          <w:szCs w:val="24"/>
        </w:rPr>
        <w:t xml:space="preserve">Статья 2. </w:t>
      </w:r>
      <w:proofErr w:type="gramStart"/>
      <w:r w:rsidRPr="00E67E11">
        <w:rPr>
          <w:rFonts w:ascii="Times New Roman" w:hAnsi="Times New Roman" w:cs="Times New Roman"/>
          <w:sz w:val="24"/>
          <w:szCs w:val="24"/>
        </w:rPr>
        <w:t>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в Статье 1 настоящего Договора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w:t>
      </w:r>
      <w:proofErr w:type="gramEnd"/>
      <w:r w:rsidRPr="00E67E11">
        <w:rPr>
          <w:rFonts w:ascii="Times New Roman" w:hAnsi="Times New Roman" w:cs="Times New Roman"/>
          <w:sz w:val="24"/>
          <w:szCs w:val="24"/>
        </w:rPr>
        <w:t xml:space="preserve"> Сторона, по чьей инициативе </w:t>
      </w:r>
      <w:proofErr w:type="gramStart"/>
      <w:r w:rsidRPr="00E67E11">
        <w:rPr>
          <w:rFonts w:ascii="Times New Roman" w:hAnsi="Times New Roman" w:cs="Times New Roman"/>
          <w:sz w:val="24"/>
          <w:szCs w:val="24"/>
        </w:rPr>
        <w:t>был</w:t>
      </w:r>
      <w:proofErr w:type="gramEnd"/>
      <w:r w:rsidRPr="00E67E11">
        <w:rPr>
          <w:rFonts w:ascii="Times New Roman" w:hAnsi="Times New Roman" w:cs="Times New Roman"/>
          <w:sz w:val="24"/>
          <w:szCs w:val="24"/>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w:t>
      </w:r>
      <w:r w:rsidR="001A6027">
        <w:rPr>
          <w:rFonts w:ascii="Times New Roman" w:hAnsi="Times New Roman" w:cs="Times New Roman"/>
          <w:sz w:val="24"/>
          <w:szCs w:val="24"/>
        </w:rPr>
        <w:t xml:space="preserve">зультате такого расторжения. </w:t>
      </w:r>
    </w:p>
    <w:p w:rsidR="001A6027" w:rsidRDefault="001A6027" w:rsidP="00E67E11">
      <w:pPr>
        <w:rPr>
          <w:rFonts w:ascii="Times New Roman" w:hAnsi="Times New Roman" w:cs="Times New Roman"/>
          <w:sz w:val="24"/>
          <w:szCs w:val="24"/>
        </w:rPr>
      </w:pPr>
      <w:r>
        <w:rPr>
          <w:rFonts w:ascii="Times New Roman" w:hAnsi="Times New Roman" w:cs="Times New Roman"/>
          <w:sz w:val="24"/>
          <w:szCs w:val="24"/>
        </w:rPr>
        <w:t xml:space="preserve">                        </w:t>
      </w:r>
    </w:p>
    <w:p w:rsidR="001A6027" w:rsidRDefault="001A6027" w:rsidP="00E67E11">
      <w:pPr>
        <w:rPr>
          <w:rFonts w:ascii="Times New Roman" w:hAnsi="Times New Roman" w:cs="Times New Roman"/>
          <w:sz w:val="24"/>
          <w:szCs w:val="24"/>
        </w:rPr>
      </w:pPr>
    </w:p>
    <w:sectPr w:rsidR="001A6027" w:rsidSect="00D627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673CB"/>
    <w:multiLevelType w:val="multilevel"/>
    <w:tmpl w:val="7E90DC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F154B5E"/>
    <w:multiLevelType w:val="hybridMultilevel"/>
    <w:tmpl w:val="F6AE3D58"/>
    <w:lvl w:ilvl="0" w:tplc="C7DE1C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7FB87DC3"/>
    <w:multiLevelType w:val="hybridMultilevel"/>
    <w:tmpl w:val="2326F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F369E6"/>
    <w:rsid w:val="001A6027"/>
    <w:rsid w:val="001D7B62"/>
    <w:rsid w:val="00383036"/>
    <w:rsid w:val="004329D6"/>
    <w:rsid w:val="00450EF9"/>
    <w:rsid w:val="004D2845"/>
    <w:rsid w:val="00523349"/>
    <w:rsid w:val="005F0C84"/>
    <w:rsid w:val="00656CE2"/>
    <w:rsid w:val="008D66D9"/>
    <w:rsid w:val="00A60BAE"/>
    <w:rsid w:val="00B47A5C"/>
    <w:rsid w:val="00D627E8"/>
    <w:rsid w:val="00DC4307"/>
    <w:rsid w:val="00E67E11"/>
    <w:rsid w:val="00EE472B"/>
    <w:rsid w:val="00F1452E"/>
    <w:rsid w:val="00F369E6"/>
    <w:rsid w:val="00F44724"/>
    <w:rsid w:val="00F66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7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7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67E11"/>
    <w:pPr>
      <w:ind w:left="720"/>
      <w:contextualSpacing/>
    </w:pPr>
  </w:style>
  <w:style w:type="paragraph" w:customStyle="1" w:styleId="1">
    <w:name w:val="Без интервала1"/>
    <w:rsid w:val="00A60BAE"/>
    <w:pPr>
      <w:spacing w:after="0" w:line="240" w:lineRule="auto"/>
    </w:pPr>
    <w:rPr>
      <w:rFonts w:ascii="Calibri" w:eastAsia="Times New Roman" w:hAnsi="Calibri" w:cs="Calibri"/>
    </w:rPr>
  </w:style>
  <w:style w:type="paragraph" w:styleId="a5">
    <w:name w:val="Balloon Text"/>
    <w:basedOn w:val="a"/>
    <w:link w:val="a6"/>
    <w:uiPriority w:val="99"/>
    <w:semiHidden/>
    <w:unhideWhenUsed/>
    <w:rsid w:val="00DC43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43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229505">
      <w:bodyDiv w:val="1"/>
      <w:marLeft w:val="0"/>
      <w:marRight w:val="0"/>
      <w:marTop w:val="0"/>
      <w:marBottom w:val="0"/>
      <w:divBdr>
        <w:top w:val="none" w:sz="0" w:space="0" w:color="auto"/>
        <w:left w:val="none" w:sz="0" w:space="0" w:color="auto"/>
        <w:bottom w:val="none" w:sz="0" w:space="0" w:color="auto"/>
        <w:right w:val="none" w:sz="0" w:space="0" w:color="auto"/>
      </w:divBdr>
    </w:div>
    <w:div w:id="333075124">
      <w:bodyDiv w:val="1"/>
      <w:marLeft w:val="0"/>
      <w:marRight w:val="0"/>
      <w:marTop w:val="0"/>
      <w:marBottom w:val="0"/>
      <w:divBdr>
        <w:top w:val="none" w:sz="0" w:space="0" w:color="auto"/>
        <w:left w:val="none" w:sz="0" w:space="0" w:color="auto"/>
        <w:bottom w:val="none" w:sz="0" w:space="0" w:color="auto"/>
        <w:right w:val="none" w:sz="0" w:space="0" w:color="auto"/>
      </w:divBdr>
    </w:div>
    <w:div w:id="205658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11118</Words>
  <Characters>63377</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Avers</dc:creator>
  <cp:lastModifiedBy>xxx</cp:lastModifiedBy>
  <cp:revision>14</cp:revision>
  <dcterms:created xsi:type="dcterms:W3CDTF">2022-12-15T10:45:00Z</dcterms:created>
  <dcterms:modified xsi:type="dcterms:W3CDTF">2022-12-15T15:44:00Z</dcterms:modified>
</cp:coreProperties>
</file>